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0D4" w:rsidRPr="004A5004" w:rsidRDefault="00E850D4" w:rsidP="00E850D4">
      <w:pPr>
        <w:pStyle w:val="Default"/>
        <w:jc w:val="center"/>
        <w:rPr>
          <w:rFonts w:ascii="Times New Roman" w:hAnsi="Times New Roman" w:cs="Times New Roman"/>
          <w:b/>
          <w:sz w:val="28"/>
          <w:szCs w:val="28"/>
        </w:rPr>
      </w:pPr>
      <w:bookmarkStart w:id="0" w:name="_GoBack"/>
      <w:bookmarkEnd w:id="0"/>
      <w:r w:rsidRPr="004A5004">
        <w:rPr>
          <w:rFonts w:ascii="Times New Roman" w:hAnsi="Times New Roman" w:cs="Times New Roman"/>
          <w:b/>
          <w:sz w:val="28"/>
          <w:szCs w:val="28"/>
        </w:rPr>
        <w:t>Kansas Performance Teaching Portfolio</w:t>
      </w:r>
      <w:r w:rsidR="00767EE8" w:rsidRPr="004A5004">
        <w:rPr>
          <w:rFonts w:ascii="Times New Roman" w:hAnsi="Times New Roman" w:cs="Times New Roman"/>
          <w:b/>
          <w:sz w:val="28"/>
          <w:szCs w:val="28"/>
        </w:rPr>
        <w:t xml:space="preserve"> [KPTP]</w:t>
      </w:r>
    </w:p>
    <w:p w:rsidR="00E850D4" w:rsidRPr="004A5004" w:rsidRDefault="00E850D4" w:rsidP="00E850D4">
      <w:pPr>
        <w:pStyle w:val="Default"/>
        <w:jc w:val="center"/>
        <w:rPr>
          <w:rFonts w:ascii="Times New Roman" w:hAnsi="Times New Roman" w:cs="Times New Roman"/>
          <w:b/>
          <w:bCs/>
          <w:color w:val="auto"/>
          <w:sz w:val="28"/>
          <w:szCs w:val="28"/>
        </w:rPr>
      </w:pPr>
      <w:r w:rsidRPr="004A5004">
        <w:rPr>
          <w:rFonts w:ascii="Times New Roman" w:hAnsi="Times New Roman" w:cs="Times New Roman"/>
          <w:b/>
          <w:bCs/>
          <w:color w:val="auto"/>
          <w:sz w:val="28"/>
          <w:szCs w:val="28"/>
        </w:rPr>
        <w:t>Scoring Rubric</w:t>
      </w:r>
    </w:p>
    <w:p w:rsidR="0041152B" w:rsidRPr="00D24E6D" w:rsidRDefault="0041152B" w:rsidP="00E850D4">
      <w:pPr>
        <w:pStyle w:val="Default"/>
        <w:jc w:val="center"/>
        <w:rPr>
          <w:rFonts w:ascii="Times New Roman" w:hAnsi="Times New Roman" w:cs="Times New Roman"/>
          <w:color w:val="auto"/>
        </w:rPr>
      </w:pPr>
    </w:p>
    <w:p w:rsidR="00746FC0" w:rsidRPr="00D24E6D" w:rsidRDefault="00E850D4" w:rsidP="00E850D4">
      <w:pPr>
        <w:spacing w:after="0"/>
        <w:jc w:val="center"/>
        <w:rPr>
          <w:rFonts w:ascii="Times New Roman" w:hAnsi="Times New Roman" w:cs="Times New Roman"/>
          <w:b/>
          <w:bCs/>
          <w:sz w:val="24"/>
          <w:szCs w:val="24"/>
        </w:rPr>
      </w:pPr>
      <w:r w:rsidRPr="00D24E6D">
        <w:rPr>
          <w:rFonts w:ascii="Times New Roman" w:hAnsi="Times New Roman" w:cs="Times New Roman"/>
          <w:b/>
          <w:bCs/>
          <w:sz w:val="24"/>
          <w:szCs w:val="24"/>
        </w:rPr>
        <w:t>Task #1 - Contextual Information and Learning Environment Factors</w:t>
      </w:r>
    </w:p>
    <w:tbl>
      <w:tblPr>
        <w:tblW w:w="4592" w:type="pct"/>
        <w:tblInd w:w="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24"/>
        <w:gridCol w:w="3402"/>
        <w:gridCol w:w="3039"/>
        <w:gridCol w:w="3754"/>
        <w:gridCol w:w="712"/>
      </w:tblGrid>
      <w:tr w:rsidR="00CF6B06" w:rsidRPr="00CF6B06" w:rsidTr="004A5004">
        <w:tc>
          <w:tcPr>
            <w:tcW w:w="909" w:type="pct"/>
          </w:tcPr>
          <w:p w:rsidR="00CF6B06" w:rsidRPr="00CF6B06" w:rsidRDefault="00CF6B06" w:rsidP="00CF6B06">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276" w:type="pct"/>
          </w:tcPr>
          <w:p w:rsidR="006132AE" w:rsidRDefault="006132AE" w:rsidP="006132AE">
            <w:pPr>
              <w:tabs>
                <w:tab w:val="left" w:pos="854"/>
                <w:tab w:val="center" w:pos="1604"/>
              </w:tabs>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ab/>
            </w:r>
          </w:p>
          <w:p w:rsidR="00CF6B06" w:rsidRPr="00CF6B06" w:rsidRDefault="006132AE" w:rsidP="006132AE">
            <w:pPr>
              <w:tabs>
                <w:tab w:val="left" w:pos="854"/>
                <w:tab w:val="center" w:pos="1604"/>
              </w:tabs>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ab/>
            </w:r>
            <w:r w:rsidR="00CF6B06" w:rsidRPr="00CF6B06">
              <w:rPr>
                <w:rFonts w:ascii="Times New Roman" w:hAnsi="Times New Roman" w:cs="Times New Roman"/>
                <w:b/>
                <w:bCs/>
                <w:color w:val="000000"/>
                <w:sz w:val="20"/>
                <w:szCs w:val="20"/>
              </w:rPr>
              <w:t>1 Unacceptable</w:t>
            </w:r>
          </w:p>
        </w:tc>
        <w:tc>
          <w:tcPr>
            <w:tcW w:w="1140" w:type="pct"/>
          </w:tcPr>
          <w:p w:rsidR="006132AE" w:rsidRDefault="006132AE" w:rsidP="006132AE">
            <w:pPr>
              <w:tabs>
                <w:tab w:val="left" w:pos="753"/>
                <w:tab w:val="center" w:pos="1422"/>
              </w:tabs>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ab/>
            </w:r>
          </w:p>
          <w:p w:rsidR="00CF6B06" w:rsidRPr="00CF6B06" w:rsidRDefault="006132AE" w:rsidP="006132AE">
            <w:pPr>
              <w:tabs>
                <w:tab w:val="left" w:pos="753"/>
                <w:tab w:val="center" w:pos="1422"/>
              </w:tabs>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ab/>
            </w:r>
            <w:r w:rsidR="00CF6B06" w:rsidRPr="00CF6B06">
              <w:rPr>
                <w:rFonts w:ascii="Times New Roman" w:hAnsi="Times New Roman" w:cs="Times New Roman"/>
                <w:b/>
                <w:bCs/>
                <w:color w:val="000000"/>
                <w:sz w:val="20"/>
                <w:szCs w:val="20"/>
              </w:rPr>
              <w:t>2 Developing</w:t>
            </w:r>
          </w:p>
        </w:tc>
        <w:tc>
          <w:tcPr>
            <w:tcW w:w="1408" w:type="pct"/>
          </w:tcPr>
          <w:p w:rsidR="006132AE" w:rsidRDefault="006132AE" w:rsidP="006132AE">
            <w:pPr>
              <w:tabs>
                <w:tab w:val="left" w:pos="1423"/>
                <w:tab w:val="center" w:pos="1952"/>
              </w:tabs>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ab/>
            </w:r>
          </w:p>
          <w:p w:rsidR="00CF6B06" w:rsidRDefault="006132AE" w:rsidP="006132AE">
            <w:pPr>
              <w:tabs>
                <w:tab w:val="left" w:pos="1423"/>
                <w:tab w:val="center" w:pos="1952"/>
              </w:tabs>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ab/>
            </w:r>
            <w:r w:rsidR="00CF6B06" w:rsidRPr="00CF6B06">
              <w:rPr>
                <w:rFonts w:ascii="Times New Roman" w:hAnsi="Times New Roman" w:cs="Times New Roman"/>
                <w:b/>
                <w:bCs/>
                <w:color w:val="000000"/>
                <w:sz w:val="20"/>
                <w:szCs w:val="20"/>
              </w:rPr>
              <w:t>3 Target</w:t>
            </w:r>
          </w:p>
          <w:p w:rsidR="006132AE" w:rsidRPr="00CF6B06" w:rsidRDefault="006132AE" w:rsidP="00CF6B06">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68" w:type="pct"/>
          </w:tcPr>
          <w:p w:rsidR="00CF6B06" w:rsidRPr="00CF6B06" w:rsidRDefault="00CF6B06" w:rsidP="00CF6B06">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CF6B06" w:rsidRPr="00CF6B06" w:rsidTr="004A5004">
        <w:tc>
          <w:tcPr>
            <w:tcW w:w="909" w:type="pct"/>
          </w:tcPr>
          <w:p w:rsidR="006132AE" w:rsidRDefault="006132AE" w:rsidP="006132AE">
            <w:pPr>
              <w:tabs>
                <w:tab w:val="left" w:pos="419"/>
                <w:tab w:val="center" w:pos="1111"/>
              </w:tabs>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ab/>
            </w:r>
          </w:p>
          <w:p w:rsidR="00CF6B06" w:rsidRPr="00CF6B06" w:rsidRDefault="00CF6B06" w:rsidP="006132AE">
            <w:pPr>
              <w:tabs>
                <w:tab w:val="left" w:pos="419"/>
                <w:tab w:val="center" w:pos="1111"/>
              </w:tabs>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b/>
                <w:bCs/>
                <w:color w:val="000000"/>
                <w:sz w:val="20"/>
                <w:szCs w:val="20"/>
              </w:rPr>
              <w:t>Focus Area A</w:t>
            </w:r>
          </w:p>
        </w:tc>
        <w:tc>
          <w:tcPr>
            <w:tcW w:w="1276" w:type="pct"/>
          </w:tcPr>
          <w:p w:rsidR="006132AE" w:rsidRDefault="006132AE" w:rsidP="006132AE">
            <w:pPr>
              <w:tabs>
                <w:tab w:val="left" w:pos="419"/>
                <w:tab w:val="center" w:pos="1604"/>
              </w:tabs>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ab/>
            </w:r>
          </w:p>
          <w:p w:rsidR="00CF6B06" w:rsidRPr="00CF6B06" w:rsidRDefault="00CF6B06" w:rsidP="006132AE">
            <w:pPr>
              <w:tabs>
                <w:tab w:val="left" w:pos="419"/>
                <w:tab w:val="center" w:pos="1604"/>
              </w:tabs>
              <w:autoSpaceDE w:val="0"/>
              <w:autoSpaceDN w:val="0"/>
              <w:adjustRightInd w:val="0"/>
              <w:spacing w:after="0" w:line="240" w:lineRule="auto"/>
              <w:jc w:val="center"/>
              <w:rPr>
                <w:rFonts w:ascii="Times New Roman" w:hAnsi="Times New Roman" w:cs="Times New Roman"/>
                <w:color w:val="000000"/>
                <w:sz w:val="20"/>
                <w:szCs w:val="20"/>
              </w:rPr>
            </w:pPr>
            <w:r w:rsidRPr="00CF6B06">
              <w:rPr>
                <w:rFonts w:ascii="Times New Roman" w:hAnsi="Times New Roman" w:cs="Times New Roman"/>
                <w:b/>
                <w:bCs/>
                <w:color w:val="000000"/>
                <w:sz w:val="20"/>
                <w:szCs w:val="20"/>
              </w:rPr>
              <w:t>Criteria Not Met</w:t>
            </w:r>
          </w:p>
          <w:p w:rsidR="00CF6B06" w:rsidRPr="00CF6B06" w:rsidRDefault="00CF6B06" w:rsidP="00CF6B06">
            <w:pPr>
              <w:autoSpaceDE w:val="0"/>
              <w:autoSpaceDN w:val="0"/>
              <w:adjustRightInd w:val="0"/>
              <w:spacing w:after="0" w:line="240" w:lineRule="auto"/>
              <w:jc w:val="center"/>
              <w:rPr>
                <w:rFonts w:ascii="Times New Roman" w:hAnsi="Times New Roman" w:cs="Times New Roman"/>
                <w:color w:val="000000"/>
                <w:sz w:val="20"/>
                <w:szCs w:val="20"/>
              </w:rPr>
            </w:pPr>
            <w:r w:rsidRPr="00CF6B06">
              <w:rPr>
                <w:rFonts w:ascii="Times New Roman" w:hAnsi="Times New Roman" w:cs="Times New Roman"/>
                <w:b/>
                <w:bCs/>
                <w:color w:val="000000"/>
                <w:sz w:val="20"/>
                <w:szCs w:val="20"/>
              </w:rPr>
              <w:t>Ineffective, minimal, little or no evidence</w:t>
            </w:r>
          </w:p>
        </w:tc>
        <w:tc>
          <w:tcPr>
            <w:tcW w:w="1140" w:type="pct"/>
          </w:tcPr>
          <w:p w:rsidR="006132AE" w:rsidRDefault="006132AE" w:rsidP="006132AE">
            <w:pPr>
              <w:tabs>
                <w:tab w:val="left" w:pos="469"/>
                <w:tab w:val="center" w:pos="1422"/>
              </w:tabs>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ab/>
            </w:r>
          </w:p>
          <w:p w:rsidR="00CF6B06" w:rsidRPr="00CF6B06" w:rsidRDefault="006132AE" w:rsidP="006132AE">
            <w:pPr>
              <w:tabs>
                <w:tab w:val="left" w:pos="469"/>
                <w:tab w:val="center" w:pos="1422"/>
              </w:tabs>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b/>
                <w:bCs/>
                <w:color w:val="000000"/>
                <w:sz w:val="20"/>
                <w:szCs w:val="20"/>
              </w:rPr>
              <w:tab/>
            </w:r>
            <w:r w:rsidR="00CF6B06" w:rsidRPr="00CF6B06">
              <w:rPr>
                <w:rFonts w:ascii="Times New Roman" w:hAnsi="Times New Roman" w:cs="Times New Roman"/>
                <w:b/>
                <w:bCs/>
                <w:color w:val="000000"/>
                <w:sz w:val="20"/>
                <w:szCs w:val="20"/>
              </w:rPr>
              <w:t>Criteria Partially Met</w:t>
            </w:r>
          </w:p>
          <w:p w:rsidR="00CF6B06" w:rsidRPr="00CF6B06" w:rsidRDefault="00CF6B06" w:rsidP="00CF6B06">
            <w:pPr>
              <w:autoSpaceDE w:val="0"/>
              <w:autoSpaceDN w:val="0"/>
              <w:adjustRightInd w:val="0"/>
              <w:spacing w:after="0" w:line="240" w:lineRule="auto"/>
              <w:jc w:val="center"/>
              <w:rPr>
                <w:rFonts w:ascii="Times New Roman" w:hAnsi="Times New Roman" w:cs="Times New Roman"/>
                <w:color w:val="000000"/>
                <w:sz w:val="20"/>
                <w:szCs w:val="20"/>
              </w:rPr>
            </w:pPr>
            <w:r w:rsidRPr="00CF6B06">
              <w:rPr>
                <w:rFonts w:ascii="Times New Roman" w:hAnsi="Times New Roman" w:cs="Times New Roman"/>
                <w:b/>
                <w:bCs/>
                <w:color w:val="000000"/>
                <w:sz w:val="20"/>
                <w:szCs w:val="20"/>
              </w:rPr>
              <w:t>Limited, uneven evidence</w:t>
            </w:r>
          </w:p>
        </w:tc>
        <w:tc>
          <w:tcPr>
            <w:tcW w:w="1408" w:type="pct"/>
          </w:tcPr>
          <w:p w:rsidR="006132AE" w:rsidRDefault="006132AE" w:rsidP="006132AE">
            <w:pPr>
              <w:tabs>
                <w:tab w:val="left" w:pos="1356"/>
                <w:tab w:val="center" w:pos="1952"/>
              </w:tabs>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ab/>
            </w:r>
          </w:p>
          <w:p w:rsidR="00CF6B06" w:rsidRPr="00CF6B06" w:rsidRDefault="006132AE" w:rsidP="006132AE">
            <w:pPr>
              <w:tabs>
                <w:tab w:val="left" w:pos="1356"/>
                <w:tab w:val="center" w:pos="1952"/>
              </w:tabs>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b/>
                <w:bCs/>
                <w:color w:val="000000"/>
                <w:sz w:val="20"/>
                <w:szCs w:val="20"/>
              </w:rPr>
              <w:tab/>
            </w:r>
            <w:r w:rsidR="00CF6B06" w:rsidRPr="00CF6B06">
              <w:rPr>
                <w:rFonts w:ascii="Times New Roman" w:hAnsi="Times New Roman" w:cs="Times New Roman"/>
                <w:b/>
                <w:bCs/>
                <w:color w:val="000000"/>
                <w:sz w:val="20"/>
                <w:szCs w:val="20"/>
              </w:rPr>
              <w:t>Criteria Met</w:t>
            </w:r>
          </w:p>
          <w:p w:rsidR="00CF6B06" w:rsidRDefault="00CF6B06" w:rsidP="00CF6B06">
            <w:pPr>
              <w:autoSpaceDE w:val="0"/>
              <w:autoSpaceDN w:val="0"/>
              <w:adjustRightInd w:val="0"/>
              <w:spacing w:after="0" w:line="240" w:lineRule="auto"/>
              <w:jc w:val="center"/>
              <w:rPr>
                <w:rFonts w:ascii="Times New Roman" w:hAnsi="Times New Roman" w:cs="Times New Roman"/>
                <w:b/>
                <w:bCs/>
                <w:color w:val="000000"/>
                <w:sz w:val="20"/>
                <w:szCs w:val="20"/>
              </w:rPr>
            </w:pPr>
            <w:r w:rsidRPr="00CF6B06">
              <w:rPr>
                <w:rFonts w:ascii="Times New Roman" w:hAnsi="Times New Roman" w:cs="Times New Roman"/>
                <w:b/>
                <w:bCs/>
                <w:color w:val="000000"/>
                <w:sz w:val="20"/>
                <w:szCs w:val="20"/>
              </w:rPr>
              <w:t>Clear and Convincing, appropriate, consistent, effective</w:t>
            </w:r>
          </w:p>
          <w:p w:rsidR="006132AE" w:rsidRPr="00CF6B06" w:rsidRDefault="006132AE" w:rsidP="00CF6B06">
            <w:pPr>
              <w:autoSpaceDE w:val="0"/>
              <w:autoSpaceDN w:val="0"/>
              <w:adjustRightInd w:val="0"/>
              <w:spacing w:after="0" w:line="240" w:lineRule="auto"/>
              <w:jc w:val="center"/>
              <w:rPr>
                <w:rFonts w:ascii="Times New Roman" w:hAnsi="Times New Roman" w:cs="Times New Roman"/>
                <w:color w:val="000000"/>
                <w:sz w:val="20"/>
                <w:szCs w:val="20"/>
              </w:rPr>
            </w:pPr>
          </w:p>
        </w:tc>
        <w:tc>
          <w:tcPr>
            <w:tcW w:w="268" w:type="pct"/>
          </w:tcPr>
          <w:p w:rsidR="006132AE" w:rsidRDefault="006132AE" w:rsidP="00CF6B06">
            <w:pPr>
              <w:autoSpaceDE w:val="0"/>
              <w:autoSpaceDN w:val="0"/>
              <w:adjustRightInd w:val="0"/>
              <w:spacing w:after="0" w:line="240" w:lineRule="auto"/>
              <w:jc w:val="center"/>
              <w:rPr>
                <w:rFonts w:ascii="Times New Roman" w:hAnsi="Times New Roman" w:cs="Times New Roman"/>
                <w:b/>
                <w:bCs/>
                <w:color w:val="000000"/>
                <w:sz w:val="20"/>
                <w:szCs w:val="20"/>
              </w:rPr>
            </w:pPr>
          </w:p>
          <w:p w:rsidR="00CF6B06" w:rsidRPr="00CF6B06" w:rsidRDefault="00CF6B06" w:rsidP="00CF6B06">
            <w:pPr>
              <w:autoSpaceDE w:val="0"/>
              <w:autoSpaceDN w:val="0"/>
              <w:adjustRightInd w:val="0"/>
              <w:spacing w:after="0" w:line="240" w:lineRule="auto"/>
              <w:jc w:val="center"/>
              <w:rPr>
                <w:rFonts w:ascii="Times New Roman" w:hAnsi="Times New Roman" w:cs="Times New Roman"/>
                <w:b/>
                <w:bCs/>
                <w:color w:val="000000"/>
                <w:sz w:val="20"/>
                <w:szCs w:val="20"/>
              </w:rPr>
            </w:pPr>
            <w:r w:rsidRPr="00CF6B06">
              <w:rPr>
                <w:rFonts w:ascii="Times New Roman" w:hAnsi="Times New Roman" w:cs="Times New Roman"/>
                <w:b/>
                <w:bCs/>
                <w:color w:val="000000"/>
                <w:sz w:val="20"/>
                <w:szCs w:val="20"/>
              </w:rPr>
              <w:t>Score</w:t>
            </w:r>
          </w:p>
        </w:tc>
      </w:tr>
      <w:tr w:rsidR="00CF6B06" w:rsidRPr="00CF6B06" w:rsidTr="004A5004">
        <w:tc>
          <w:tcPr>
            <w:tcW w:w="909" w:type="pct"/>
          </w:tcPr>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b/>
                <w:bCs/>
                <w:color w:val="000000"/>
                <w:sz w:val="20"/>
                <w:szCs w:val="20"/>
              </w:rPr>
              <w:t xml:space="preserve">Standard 2 </w:t>
            </w: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 xml:space="preserve">Educator demonstrates an understanding of how individuals learn and develop intellectually, socially, and personally and provides learning opportunities that support this development. </w:t>
            </w:r>
          </w:p>
        </w:tc>
        <w:tc>
          <w:tcPr>
            <w:tcW w:w="1276" w:type="pct"/>
          </w:tcPr>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 xml:space="preserve">Responses include: </w:t>
            </w: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 xml:space="preserve">Incomplete or ineffective intellectual, social, and personal developmental influences on learning. </w:t>
            </w: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 xml:space="preserve">Minimal or inappropriate information about the characteristics of the community, district, school, and/or class. </w:t>
            </w: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p>
          <w:p w:rsidR="00CF6B06" w:rsidRDefault="00CF6B06" w:rsidP="006132AE">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 xml:space="preserve">Minimal or inappropriate implications for instruction. </w:t>
            </w:r>
          </w:p>
          <w:p w:rsidR="006132AE" w:rsidRDefault="006132AE" w:rsidP="006132AE">
            <w:pPr>
              <w:autoSpaceDE w:val="0"/>
              <w:autoSpaceDN w:val="0"/>
              <w:adjustRightInd w:val="0"/>
              <w:spacing w:after="0" w:line="240" w:lineRule="auto"/>
              <w:rPr>
                <w:rFonts w:ascii="Times New Roman" w:hAnsi="Times New Roman" w:cs="Times New Roman"/>
                <w:color w:val="000000"/>
                <w:sz w:val="20"/>
                <w:szCs w:val="20"/>
              </w:rPr>
            </w:pPr>
          </w:p>
          <w:p w:rsidR="006132AE" w:rsidRDefault="006132AE" w:rsidP="006132AE">
            <w:pPr>
              <w:autoSpaceDE w:val="0"/>
              <w:autoSpaceDN w:val="0"/>
              <w:adjustRightInd w:val="0"/>
              <w:spacing w:after="0" w:line="240" w:lineRule="auto"/>
              <w:rPr>
                <w:rFonts w:ascii="Times New Roman" w:hAnsi="Times New Roman" w:cs="Times New Roman"/>
                <w:color w:val="000000"/>
                <w:sz w:val="20"/>
                <w:szCs w:val="20"/>
              </w:rPr>
            </w:pPr>
          </w:p>
          <w:p w:rsidR="006132AE" w:rsidRDefault="006132AE" w:rsidP="006132AE">
            <w:pPr>
              <w:autoSpaceDE w:val="0"/>
              <w:autoSpaceDN w:val="0"/>
              <w:adjustRightInd w:val="0"/>
              <w:spacing w:after="0" w:line="240" w:lineRule="auto"/>
              <w:rPr>
                <w:rFonts w:ascii="Times New Roman" w:hAnsi="Times New Roman" w:cs="Times New Roman"/>
                <w:color w:val="000000"/>
                <w:sz w:val="20"/>
                <w:szCs w:val="20"/>
              </w:rPr>
            </w:pPr>
          </w:p>
          <w:p w:rsidR="006132AE" w:rsidRPr="00CF6B06" w:rsidRDefault="006132AE" w:rsidP="006132AE">
            <w:pPr>
              <w:autoSpaceDE w:val="0"/>
              <w:autoSpaceDN w:val="0"/>
              <w:adjustRightInd w:val="0"/>
              <w:spacing w:after="0" w:line="240" w:lineRule="auto"/>
              <w:rPr>
                <w:rFonts w:ascii="Times New Roman" w:hAnsi="Times New Roman" w:cs="Times New Roman"/>
                <w:color w:val="000000"/>
                <w:sz w:val="20"/>
                <w:szCs w:val="20"/>
              </w:rPr>
            </w:pPr>
          </w:p>
        </w:tc>
        <w:tc>
          <w:tcPr>
            <w:tcW w:w="1140" w:type="pct"/>
          </w:tcPr>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 xml:space="preserve">Responses include: </w:t>
            </w: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 xml:space="preserve">Limited intellectual, social, and personal developmental influences on learning. </w:t>
            </w: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 xml:space="preserve">Limited information about the characteristics of the community, district, school, and/or class. </w:t>
            </w: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 xml:space="preserve">Limited implications for instruction. </w:t>
            </w:r>
          </w:p>
        </w:tc>
        <w:tc>
          <w:tcPr>
            <w:tcW w:w="1408" w:type="pct"/>
          </w:tcPr>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 xml:space="preserve">Responses include: </w:t>
            </w: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 xml:space="preserve">Multiple intellectual, social, </w:t>
            </w:r>
            <w:r w:rsidRPr="00CF6B06">
              <w:rPr>
                <w:rFonts w:ascii="Times New Roman" w:hAnsi="Times New Roman" w:cs="Times New Roman"/>
                <w:color w:val="000000"/>
                <w:sz w:val="20"/>
                <w:szCs w:val="20"/>
                <w:u w:val="single"/>
              </w:rPr>
              <w:t>and</w:t>
            </w:r>
            <w:r w:rsidRPr="00CF6B06">
              <w:rPr>
                <w:rFonts w:ascii="Times New Roman" w:hAnsi="Times New Roman" w:cs="Times New Roman"/>
                <w:color w:val="000000"/>
                <w:sz w:val="20"/>
                <w:szCs w:val="20"/>
              </w:rPr>
              <w:t xml:space="preserve"> personal developmental influences on learning. </w:t>
            </w: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 xml:space="preserve">Detailed and appropriate information about the characteristics of the community, district, school, and/or class. </w:t>
            </w: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 xml:space="preserve">Detailed and appropriate implications for instruction. </w:t>
            </w:r>
          </w:p>
        </w:tc>
        <w:tc>
          <w:tcPr>
            <w:tcW w:w="268" w:type="pct"/>
          </w:tcPr>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p>
        </w:tc>
      </w:tr>
      <w:tr w:rsidR="00CF6B06" w:rsidRPr="00CF6B06" w:rsidTr="004A5004">
        <w:tc>
          <w:tcPr>
            <w:tcW w:w="909" w:type="pct"/>
          </w:tcPr>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b/>
                <w:bCs/>
                <w:color w:val="000000"/>
                <w:sz w:val="20"/>
                <w:szCs w:val="20"/>
              </w:rPr>
              <w:t xml:space="preserve">Standard 3 </w:t>
            </w: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 xml:space="preserve">Educator demonstrates the ability to provide different approaches to learning and creates instructional opportunities that are equitable, that are based on developmental levels, and that are adapted to diverse learners including those with exceptionalities. </w:t>
            </w:r>
          </w:p>
        </w:tc>
        <w:tc>
          <w:tcPr>
            <w:tcW w:w="1276" w:type="pct"/>
          </w:tcPr>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 xml:space="preserve">Responses for 2 focus students provide: </w:t>
            </w: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 xml:space="preserve">Incomplete or inappropriate references to student characteristics, including but not limited to prior learning, culture, language, exceptionality, family values, and community values. </w:t>
            </w: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 xml:space="preserve">Minimal or inappropriate implications for instruction. </w:t>
            </w:r>
          </w:p>
        </w:tc>
        <w:tc>
          <w:tcPr>
            <w:tcW w:w="1140" w:type="pct"/>
          </w:tcPr>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 xml:space="preserve">Responses for 2 focus students provide: </w:t>
            </w: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 xml:space="preserve">Limited references to student characteristics, including but not limited to prior learning, culture, language, exceptionality, family values, and community values. </w:t>
            </w: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p>
          <w:p w:rsid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 xml:space="preserve">Limited implications for instruction. </w:t>
            </w:r>
          </w:p>
          <w:p w:rsidR="006132AE" w:rsidRPr="00CF6B06" w:rsidRDefault="006132AE" w:rsidP="00E850D4">
            <w:pPr>
              <w:autoSpaceDE w:val="0"/>
              <w:autoSpaceDN w:val="0"/>
              <w:adjustRightInd w:val="0"/>
              <w:spacing w:after="0" w:line="240" w:lineRule="auto"/>
              <w:rPr>
                <w:rFonts w:ascii="Times New Roman" w:hAnsi="Times New Roman" w:cs="Times New Roman"/>
                <w:color w:val="000000"/>
                <w:sz w:val="20"/>
                <w:szCs w:val="20"/>
              </w:rPr>
            </w:pPr>
          </w:p>
        </w:tc>
        <w:tc>
          <w:tcPr>
            <w:tcW w:w="1408" w:type="pct"/>
          </w:tcPr>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 xml:space="preserve">Responses for 2 focus students provide: </w:t>
            </w: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 xml:space="preserve">Detailed and appropriate references to student characteristics, including but not limited to prior learning, culture, language, exceptionality, family values, and community values. </w:t>
            </w: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p>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color w:val="000000"/>
                <w:sz w:val="20"/>
                <w:szCs w:val="20"/>
              </w:rPr>
              <w:t>Detailed and appropriate implications for instruction.</w:t>
            </w:r>
          </w:p>
        </w:tc>
        <w:tc>
          <w:tcPr>
            <w:tcW w:w="268" w:type="pct"/>
          </w:tcPr>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p>
        </w:tc>
      </w:tr>
      <w:tr w:rsidR="00CF6B06" w:rsidRPr="00CF6B06" w:rsidTr="004A5004">
        <w:tc>
          <w:tcPr>
            <w:tcW w:w="909" w:type="pct"/>
          </w:tcPr>
          <w:p w:rsidR="006132AE" w:rsidRDefault="006132AE" w:rsidP="006132AE">
            <w:pPr>
              <w:pStyle w:val="Default"/>
              <w:tabs>
                <w:tab w:val="left" w:pos="318"/>
                <w:tab w:val="center" w:pos="1111"/>
              </w:tabs>
              <w:rPr>
                <w:rFonts w:ascii="Times New Roman" w:hAnsi="Times New Roman" w:cs="Times New Roman"/>
                <w:b/>
                <w:bCs/>
                <w:sz w:val="20"/>
                <w:szCs w:val="20"/>
              </w:rPr>
            </w:pPr>
            <w:r>
              <w:rPr>
                <w:rFonts w:ascii="Times New Roman" w:hAnsi="Times New Roman" w:cs="Times New Roman"/>
                <w:b/>
                <w:bCs/>
                <w:sz w:val="20"/>
                <w:szCs w:val="20"/>
              </w:rPr>
              <w:lastRenderedPageBreak/>
              <w:tab/>
            </w:r>
          </w:p>
          <w:p w:rsidR="00CF6B06" w:rsidRPr="00CF6B06" w:rsidRDefault="00CF6B06" w:rsidP="006132AE">
            <w:pPr>
              <w:pStyle w:val="Default"/>
              <w:tabs>
                <w:tab w:val="left" w:pos="318"/>
                <w:tab w:val="center" w:pos="1111"/>
              </w:tabs>
              <w:rPr>
                <w:rFonts w:ascii="Times New Roman" w:hAnsi="Times New Roman" w:cs="Times New Roman"/>
                <w:sz w:val="20"/>
                <w:szCs w:val="20"/>
              </w:rPr>
            </w:pPr>
            <w:r w:rsidRPr="00CF6B06">
              <w:rPr>
                <w:rFonts w:ascii="Times New Roman" w:hAnsi="Times New Roman" w:cs="Times New Roman"/>
                <w:b/>
                <w:bCs/>
                <w:sz w:val="20"/>
                <w:szCs w:val="20"/>
              </w:rPr>
              <w:t>Focus Area D</w:t>
            </w:r>
          </w:p>
        </w:tc>
        <w:tc>
          <w:tcPr>
            <w:tcW w:w="1276" w:type="pct"/>
          </w:tcPr>
          <w:p w:rsidR="006132AE" w:rsidRDefault="006132AE" w:rsidP="006132AE">
            <w:pPr>
              <w:pStyle w:val="Default"/>
              <w:tabs>
                <w:tab w:val="left" w:pos="770"/>
                <w:tab w:val="center" w:pos="1604"/>
              </w:tabs>
              <w:rPr>
                <w:rFonts w:ascii="Times New Roman" w:hAnsi="Times New Roman" w:cs="Times New Roman"/>
                <w:b/>
                <w:bCs/>
                <w:sz w:val="20"/>
                <w:szCs w:val="20"/>
              </w:rPr>
            </w:pPr>
            <w:r>
              <w:rPr>
                <w:rFonts w:ascii="Times New Roman" w:hAnsi="Times New Roman" w:cs="Times New Roman"/>
                <w:b/>
                <w:bCs/>
                <w:sz w:val="20"/>
                <w:szCs w:val="20"/>
              </w:rPr>
              <w:tab/>
            </w:r>
          </w:p>
          <w:p w:rsidR="00CF6B06" w:rsidRPr="00CF6B06" w:rsidRDefault="006132AE" w:rsidP="006132AE">
            <w:pPr>
              <w:pStyle w:val="Default"/>
              <w:tabs>
                <w:tab w:val="left" w:pos="770"/>
                <w:tab w:val="center" w:pos="1604"/>
              </w:tabs>
              <w:rPr>
                <w:rFonts w:ascii="Times New Roman" w:hAnsi="Times New Roman" w:cs="Times New Roman"/>
                <w:sz w:val="20"/>
                <w:szCs w:val="20"/>
              </w:rPr>
            </w:pPr>
            <w:r>
              <w:rPr>
                <w:rFonts w:ascii="Times New Roman" w:hAnsi="Times New Roman" w:cs="Times New Roman"/>
                <w:b/>
                <w:bCs/>
                <w:sz w:val="20"/>
                <w:szCs w:val="20"/>
              </w:rPr>
              <w:tab/>
            </w:r>
            <w:r w:rsidR="00CF6B06" w:rsidRPr="00CF6B06">
              <w:rPr>
                <w:rFonts w:ascii="Times New Roman" w:hAnsi="Times New Roman" w:cs="Times New Roman"/>
                <w:b/>
                <w:bCs/>
                <w:sz w:val="20"/>
                <w:szCs w:val="20"/>
              </w:rPr>
              <w:t>Criteria Not Met</w:t>
            </w:r>
          </w:p>
          <w:p w:rsidR="00CF6B06" w:rsidRPr="00CF6B06" w:rsidRDefault="00CF6B06" w:rsidP="006132AE">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Ineffective, minimal, little or no evidence</w:t>
            </w:r>
          </w:p>
        </w:tc>
        <w:tc>
          <w:tcPr>
            <w:tcW w:w="1140" w:type="pct"/>
          </w:tcPr>
          <w:p w:rsidR="006132AE" w:rsidRDefault="006132AE" w:rsidP="006132AE">
            <w:pPr>
              <w:pStyle w:val="Default"/>
              <w:tabs>
                <w:tab w:val="left" w:pos="469"/>
                <w:tab w:val="center" w:pos="1422"/>
              </w:tabs>
              <w:rPr>
                <w:rFonts w:ascii="Times New Roman" w:hAnsi="Times New Roman" w:cs="Times New Roman"/>
                <w:b/>
                <w:bCs/>
                <w:sz w:val="20"/>
                <w:szCs w:val="20"/>
              </w:rPr>
            </w:pPr>
            <w:r>
              <w:rPr>
                <w:rFonts w:ascii="Times New Roman" w:hAnsi="Times New Roman" w:cs="Times New Roman"/>
                <w:b/>
                <w:bCs/>
                <w:sz w:val="20"/>
                <w:szCs w:val="20"/>
              </w:rPr>
              <w:tab/>
            </w:r>
          </w:p>
          <w:p w:rsidR="00CF6B06" w:rsidRPr="00CF6B06" w:rsidRDefault="006132AE" w:rsidP="006132AE">
            <w:pPr>
              <w:pStyle w:val="Default"/>
              <w:tabs>
                <w:tab w:val="left" w:pos="469"/>
                <w:tab w:val="center" w:pos="1422"/>
              </w:tabs>
              <w:rPr>
                <w:rFonts w:ascii="Times New Roman" w:hAnsi="Times New Roman" w:cs="Times New Roman"/>
                <w:sz w:val="20"/>
                <w:szCs w:val="20"/>
              </w:rPr>
            </w:pPr>
            <w:r>
              <w:rPr>
                <w:rFonts w:ascii="Times New Roman" w:hAnsi="Times New Roman" w:cs="Times New Roman"/>
                <w:b/>
                <w:bCs/>
                <w:sz w:val="20"/>
                <w:szCs w:val="20"/>
              </w:rPr>
              <w:tab/>
            </w:r>
            <w:r w:rsidR="00CF6B06" w:rsidRPr="00CF6B06">
              <w:rPr>
                <w:rFonts w:ascii="Times New Roman" w:hAnsi="Times New Roman" w:cs="Times New Roman"/>
                <w:b/>
                <w:bCs/>
                <w:sz w:val="20"/>
                <w:szCs w:val="20"/>
              </w:rPr>
              <w:t>Criteria Partially Met</w:t>
            </w:r>
          </w:p>
          <w:p w:rsidR="00CF6B06" w:rsidRPr="00CF6B06" w:rsidRDefault="00CF6B06" w:rsidP="006132AE">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Limited, uneven evidence</w:t>
            </w:r>
          </w:p>
        </w:tc>
        <w:tc>
          <w:tcPr>
            <w:tcW w:w="1408" w:type="pct"/>
          </w:tcPr>
          <w:p w:rsidR="006132AE" w:rsidRDefault="006132AE" w:rsidP="006132AE">
            <w:pPr>
              <w:pStyle w:val="Default"/>
              <w:jc w:val="center"/>
              <w:rPr>
                <w:rFonts w:ascii="Times New Roman" w:hAnsi="Times New Roman" w:cs="Times New Roman"/>
                <w:b/>
                <w:bCs/>
                <w:sz w:val="20"/>
                <w:szCs w:val="20"/>
              </w:rPr>
            </w:pPr>
          </w:p>
          <w:p w:rsidR="00CF6B06" w:rsidRPr="00CF6B06" w:rsidRDefault="00CF6B06" w:rsidP="006132AE">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Criteria Met</w:t>
            </w:r>
          </w:p>
          <w:p w:rsidR="00CF6B06" w:rsidRDefault="00CF6B06" w:rsidP="006132AE">
            <w:pPr>
              <w:pStyle w:val="Default"/>
              <w:jc w:val="center"/>
              <w:rPr>
                <w:rFonts w:ascii="Times New Roman" w:hAnsi="Times New Roman" w:cs="Times New Roman"/>
                <w:b/>
                <w:bCs/>
                <w:sz w:val="20"/>
                <w:szCs w:val="20"/>
              </w:rPr>
            </w:pPr>
            <w:r w:rsidRPr="00CF6B06">
              <w:rPr>
                <w:rFonts w:ascii="Times New Roman" w:hAnsi="Times New Roman" w:cs="Times New Roman"/>
                <w:b/>
                <w:bCs/>
                <w:sz w:val="20"/>
                <w:szCs w:val="20"/>
              </w:rPr>
              <w:t>Clear and Convincing, appropriate, consistent, effective</w:t>
            </w:r>
          </w:p>
          <w:p w:rsidR="006132AE" w:rsidRPr="00CF6B06" w:rsidRDefault="006132AE" w:rsidP="006132AE">
            <w:pPr>
              <w:pStyle w:val="Default"/>
              <w:jc w:val="center"/>
              <w:rPr>
                <w:rFonts w:ascii="Times New Roman" w:hAnsi="Times New Roman" w:cs="Times New Roman"/>
                <w:sz w:val="20"/>
                <w:szCs w:val="20"/>
              </w:rPr>
            </w:pPr>
          </w:p>
        </w:tc>
        <w:tc>
          <w:tcPr>
            <w:tcW w:w="268" w:type="pct"/>
          </w:tcPr>
          <w:p w:rsidR="006132AE" w:rsidRDefault="006132AE" w:rsidP="006132AE">
            <w:pPr>
              <w:autoSpaceDE w:val="0"/>
              <w:autoSpaceDN w:val="0"/>
              <w:adjustRightInd w:val="0"/>
              <w:spacing w:after="0" w:line="240" w:lineRule="auto"/>
              <w:jc w:val="center"/>
              <w:rPr>
                <w:rFonts w:ascii="Times New Roman" w:hAnsi="Times New Roman" w:cs="Times New Roman"/>
                <w:b/>
                <w:bCs/>
                <w:color w:val="000000"/>
                <w:sz w:val="20"/>
                <w:szCs w:val="20"/>
              </w:rPr>
            </w:pPr>
          </w:p>
          <w:p w:rsidR="00CF6B06" w:rsidRPr="00CF6B06" w:rsidRDefault="00CF6B06" w:rsidP="006132AE">
            <w:pPr>
              <w:autoSpaceDE w:val="0"/>
              <w:autoSpaceDN w:val="0"/>
              <w:adjustRightInd w:val="0"/>
              <w:spacing w:after="0" w:line="240" w:lineRule="auto"/>
              <w:jc w:val="center"/>
              <w:rPr>
                <w:rFonts w:ascii="Times New Roman" w:hAnsi="Times New Roman" w:cs="Times New Roman"/>
                <w:b/>
                <w:bCs/>
                <w:color w:val="000000"/>
                <w:sz w:val="20"/>
                <w:szCs w:val="20"/>
              </w:rPr>
            </w:pPr>
            <w:r w:rsidRPr="00CF6B06">
              <w:rPr>
                <w:rFonts w:ascii="Times New Roman" w:hAnsi="Times New Roman" w:cs="Times New Roman"/>
                <w:b/>
                <w:bCs/>
                <w:color w:val="000000"/>
                <w:sz w:val="20"/>
                <w:szCs w:val="20"/>
              </w:rPr>
              <w:t>Score</w:t>
            </w:r>
          </w:p>
        </w:tc>
      </w:tr>
      <w:tr w:rsidR="00CF6B06" w:rsidRPr="00CF6B06" w:rsidTr="004A5004">
        <w:tc>
          <w:tcPr>
            <w:tcW w:w="909" w:type="pct"/>
          </w:tcPr>
          <w:p w:rsidR="00CF6B06" w:rsidRPr="00CF6B06" w:rsidRDefault="00CF6B06">
            <w:pPr>
              <w:pStyle w:val="Default"/>
              <w:rPr>
                <w:rFonts w:ascii="Times New Roman" w:hAnsi="Times New Roman" w:cs="Times New Roman"/>
                <w:sz w:val="20"/>
                <w:szCs w:val="20"/>
              </w:rPr>
            </w:pPr>
            <w:r w:rsidRPr="00CF6B06">
              <w:rPr>
                <w:rFonts w:ascii="Times New Roman" w:hAnsi="Times New Roman" w:cs="Times New Roman"/>
                <w:b/>
                <w:bCs/>
                <w:sz w:val="20"/>
                <w:szCs w:val="20"/>
              </w:rPr>
              <w:t xml:space="preserve">Standard 5 </w:t>
            </w:r>
          </w:p>
          <w:p w:rsidR="00CF6B06" w:rsidRPr="00CF6B06" w:rsidRDefault="00CF6B06">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Educator uses an understanding of individual and group motivation and behavior to create a learning environment that encourages positive social interaction, active engagement in learning, and self-motivation. </w:t>
            </w:r>
          </w:p>
        </w:tc>
        <w:tc>
          <w:tcPr>
            <w:tcW w:w="1276" w:type="pct"/>
          </w:tcPr>
          <w:p w:rsidR="00CF6B06" w:rsidRPr="00CF6B06" w:rsidRDefault="00CF6B06">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CF6B06" w:rsidRPr="00CF6B06" w:rsidRDefault="00CF6B06">
            <w:pPr>
              <w:pStyle w:val="Default"/>
              <w:rPr>
                <w:rFonts w:ascii="Times New Roman" w:hAnsi="Times New Roman" w:cs="Times New Roman"/>
                <w:sz w:val="20"/>
                <w:szCs w:val="20"/>
              </w:rPr>
            </w:pPr>
          </w:p>
          <w:p w:rsidR="00CF6B06" w:rsidRPr="00CF6B06" w:rsidRDefault="00CF6B06">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Incomplete or inappropriate strategies for the whole class to promote an environment conducive to positive student learning. </w:t>
            </w:r>
          </w:p>
          <w:p w:rsidR="00CF6B06" w:rsidRPr="00CF6B06" w:rsidRDefault="00CF6B06">
            <w:pPr>
              <w:pStyle w:val="Default"/>
              <w:rPr>
                <w:rFonts w:ascii="Times New Roman" w:hAnsi="Times New Roman" w:cs="Times New Roman"/>
                <w:sz w:val="20"/>
                <w:szCs w:val="20"/>
              </w:rPr>
            </w:pPr>
          </w:p>
          <w:p w:rsidR="00CF6B06" w:rsidRPr="00CF6B06" w:rsidRDefault="00CF6B06">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Inappropriate or no strategies for the selected subgroup to become self-motivated and work productively and cooperatively. </w:t>
            </w:r>
          </w:p>
          <w:p w:rsidR="00CF6B06" w:rsidRPr="00CF6B06" w:rsidRDefault="00CF6B06">
            <w:pPr>
              <w:pStyle w:val="Default"/>
              <w:rPr>
                <w:rFonts w:ascii="Times New Roman" w:hAnsi="Times New Roman" w:cs="Times New Roman"/>
                <w:sz w:val="20"/>
                <w:szCs w:val="20"/>
              </w:rPr>
            </w:pPr>
          </w:p>
          <w:p w:rsidR="00CF6B06" w:rsidRPr="00CF6B06" w:rsidRDefault="00CF6B06">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Minimal, inappropriate or no strategies for the selected focus students to become self-motivated and work productively and cooperatively. </w:t>
            </w:r>
          </w:p>
        </w:tc>
        <w:tc>
          <w:tcPr>
            <w:tcW w:w="1140" w:type="pct"/>
          </w:tcPr>
          <w:p w:rsidR="00CF6B06" w:rsidRPr="00CF6B06" w:rsidRDefault="00CF6B06">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CF6B06" w:rsidRPr="00CF6B06" w:rsidRDefault="00CF6B06">
            <w:pPr>
              <w:pStyle w:val="Default"/>
              <w:rPr>
                <w:rFonts w:ascii="Times New Roman" w:hAnsi="Times New Roman" w:cs="Times New Roman"/>
                <w:sz w:val="20"/>
                <w:szCs w:val="20"/>
              </w:rPr>
            </w:pPr>
          </w:p>
          <w:p w:rsidR="00CF6B06" w:rsidRPr="00CF6B06" w:rsidRDefault="00CF6B06">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Limited strategies for the whole class to promote an environment conducive to positive student learning. </w:t>
            </w:r>
          </w:p>
          <w:p w:rsidR="00CF6B06" w:rsidRPr="00CF6B06" w:rsidRDefault="00CF6B06">
            <w:pPr>
              <w:pStyle w:val="Default"/>
              <w:rPr>
                <w:rFonts w:ascii="Times New Roman" w:hAnsi="Times New Roman" w:cs="Times New Roman"/>
                <w:sz w:val="20"/>
                <w:szCs w:val="20"/>
              </w:rPr>
            </w:pPr>
          </w:p>
          <w:p w:rsidR="00CF6B06" w:rsidRPr="00CF6B06" w:rsidRDefault="00CF6B06">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Limited strategies for the selected subgroup to become self-motivated and work productively and cooperatively. </w:t>
            </w:r>
          </w:p>
          <w:p w:rsidR="00CF6B06" w:rsidRPr="00CF6B06" w:rsidRDefault="00CF6B06" w:rsidP="00CF6B06">
            <w:pPr>
              <w:pStyle w:val="Default"/>
              <w:rPr>
                <w:rFonts w:ascii="Times New Roman" w:hAnsi="Times New Roman" w:cs="Times New Roman"/>
                <w:sz w:val="20"/>
                <w:szCs w:val="20"/>
              </w:rPr>
            </w:pPr>
          </w:p>
          <w:p w:rsidR="00CF6B06" w:rsidRPr="00CF6B06" w:rsidRDefault="00CF6B06">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Limited strategies for the selected focus students to become self-motivated and work productively and cooperatively. </w:t>
            </w:r>
          </w:p>
        </w:tc>
        <w:tc>
          <w:tcPr>
            <w:tcW w:w="1408" w:type="pct"/>
          </w:tcPr>
          <w:p w:rsidR="00CF6B06" w:rsidRPr="00CF6B06" w:rsidRDefault="00CF6B06">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CF6B06" w:rsidRPr="00CF6B06" w:rsidRDefault="00CF6B06">
            <w:pPr>
              <w:pStyle w:val="Default"/>
              <w:rPr>
                <w:rFonts w:ascii="Times New Roman" w:hAnsi="Times New Roman" w:cs="Times New Roman"/>
                <w:sz w:val="20"/>
                <w:szCs w:val="20"/>
              </w:rPr>
            </w:pPr>
          </w:p>
          <w:p w:rsidR="00CF6B06" w:rsidRPr="00CF6B06" w:rsidRDefault="00CF6B06">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Multiple, detailed and appropriate strategies for the whole class to promote an environment conducive to positive student learning. </w:t>
            </w:r>
          </w:p>
          <w:p w:rsidR="00CF6B06" w:rsidRPr="00CF6B06" w:rsidRDefault="00CF6B06">
            <w:pPr>
              <w:pStyle w:val="Default"/>
              <w:rPr>
                <w:rFonts w:ascii="Times New Roman" w:hAnsi="Times New Roman" w:cs="Times New Roman"/>
                <w:sz w:val="20"/>
                <w:szCs w:val="20"/>
              </w:rPr>
            </w:pPr>
            <w:r w:rsidRPr="00CF6B06">
              <w:rPr>
                <w:rFonts w:ascii="Times New Roman" w:hAnsi="Times New Roman" w:cs="Times New Roman"/>
                <w:sz w:val="20"/>
                <w:szCs w:val="20"/>
              </w:rPr>
              <w:t>Strategies should address self-motivation, positive relationships, positive classroom behavior, cooperation, and purposeful learning.</w:t>
            </w:r>
          </w:p>
          <w:p w:rsidR="00CF6B06" w:rsidRPr="00CF6B06" w:rsidRDefault="00CF6B06">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 </w:t>
            </w:r>
          </w:p>
          <w:p w:rsidR="00CF6B06" w:rsidRPr="00CF6B06" w:rsidRDefault="00CF6B06">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Detailed and appropriate strategies for the selected subgroup to become self-motivated and work productively and cooperatively. </w:t>
            </w:r>
          </w:p>
          <w:p w:rsidR="00CF6B06" w:rsidRPr="00CF6B06" w:rsidRDefault="00CF6B06">
            <w:pPr>
              <w:pStyle w:val="Default"/>
              <w:rPr>
                <w:rFonts w:ascii="Times New Roman" w:hAnsi="Times New Roman" w:cs="Times New Roman"/>
                <w:sz w:val="20"/>
                <w:szCs w:val="20"/>
              </w:rPr>
            </w:pPr>
          </w:p>
          <w:p w:rsidR="00CF6B06" w:rsidRDefault="00CF6B06">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Detailed and appropriate strategies for the selected focus students to become self-motivated and work productively and cooperatively. </w:t>
            </w:r>
          </w:p>
          <w:p w:rsidR="00767EE8" w:rsidRPr="00CF6B06" w:rsidRDefault="00767EE8">
            <w:pPr>
              <w:pStyle w:val="Default"/>
              <w:rPr>
                <w:rFonts w:ascii="Times New Roman" w:hAnsi="Times New Roman" w:cs="Times New Roman"/>
                <w:sz w:val="20"/>
                <w:szCs w:val="20"/>
              </w:rPr>
            </w:pPr>
          </w:p>
        </w:tc>
        <w:tc>
          <w:tcPr>
            <w:tcW w:w="268" w:type="pct"/>
          </w:tcPr>
          <w:p w:rsidR="00CF6B06" w:rsidRPr="00CF6B06" w:rsidRDefault="00CF6B06" w:rsidP="00E850D4">
            <w:pPr>
              <w:autoSpaceDE w:val="0"/>
              <w:autoSpaceDN w:val="0"/>
              <w:adjustRightInd w:val="0"/>
              <w:spacing w:after="0" w:line="240" w:lineRule="auto"/>
              <w:rPr>
                <w:rFonts w:ascii="Times New Roman" w:hAnsi="Times New Roman" w:cs="Times New Roman"/>
                <w:color w:val="000000"/>
                <w:sz w:val="20"/>
                <w:szCs w:val="20"/>
              </w:rPr>
            </w:pPr>
          </w:p>
        </w:tc>
      </w:tr>
    </w:tbl>
    <w:p w:rsidR="00746FC0" w:rsidRDefault="00746FC0" w:rsidP="00E850D4">
      <w:pPr>
        <w:spacing w:after="0"/>
        <w:jc w:val="center"/>
        <w:rPr>
          <w:rFonts w:ascii="Times New Roman" w:hAnsi="Times New Roman" w:cs="Times New Roman"/>
          <w:b/>
          <w:bCs/>
          <w:sz w:val="20"/>
          <w:szCs w:val="20"/>
        </w:rPr>
      </w:pPr>
    </w:p>
    <w:p w:rsidR="004A5004" w:rsidRPr="00CF6B06" w:rsidRDefault="004A5004" w:rsidP="00E850D4">
      <w:pPr>
        <w:spacing w:after="0"/>
        <w:jc w:val="center"/>
        <w:rPr>
          <w:rFonts w:ascii="Times New Roman" w:hAnsi="Times New Roman" w:cs="Times New Roman"/>
          <w:b/>
          <w:bCs/>
          <w:sz w:val="20"/>
          <w:szCs w:val="20"/>
        </w:rPr>
      </w:pPr>
    </w:p>
    <w:p w:rsidR="00746FC0" w:rsidRPr="00767EE8" w:rsidRDefault="0041152B" w:rsidP="00E850D4">
      <w:pPr>
        <w:spacing w:after="0"/>
        <w:jc w:val="center"/>
        <w:rPr>
          <w:rFonts w:ascii="Times New Roman" w:hAnsi="Times New Roman" w:cs="Times New Roman"/>
          <w:b/>
          <w:bCs/>
          <w:sz w:val="24"/>
          <w:szCs w:val="24"/>
        </w:rPr>
      </w:pPr>
      <w:r w:rsidRPr="00767EE8">
        <w:rPr>
          <w:rFonts w:ascii="Times New Roman" w:hAnsi="Times New Roman" w:cs="Times New Roman"/>
          <w:b/>
          <w:bCs/>
          <w:sz w:val="24"/>
          <w:szCs w:val="24"/>
        </w:rPr>
        <w:t>Task # 2 - Designing Instruction</w:t>
      </w:r>
    </w:p>
    <w:tbl>
      <w:tblPr>
        <w:tblW w:w="4587" w:type="pct"/>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33"/>
        <w:gridCol w:w="3302"/>
        <w:gridCol w:w="3015"/>
        <w:gridCol w:w="3752"/>
        <w:gridCol w:w="714"/>
      </w:tblGrid>
      <w:tr w:rsidR="006132AE" w:rsidRPr="00CF6B06" w:rsidTr="004A5004">
        <w:tc>
          <w:tcPr>
            <w:tcW w:w="951" w:type="pct"/>
          </w:tcPr>
          <w:p w:rsidR="006132AE" w:rsidRPr="00CF6B06" w:rsidRDefault="006132AE" w:rsidP="006132AE">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240" w:type="pct"/>
          </w:tcPr>
          <w:p w:rsidR="006132AE" w:rsidRDefault="006132AE" w:rsidP="006132AE">
            <w:pPr>
              <w:autoSpaceDE w:val="0"/>
              <w:autoSpaceDN w:val="0"/>
              <w:adjustRightInd w:val="0"/>
              <w:spacing w:after="0" w:line="240" w:lineRule="auto"/>
              <w:jc w:val="center"/>
              <w:rPr>
                <w:rFonts w:ascii="Times New Roman" w:hAnsi="Times New Roman" w:cs="Times New Roman"/>
                <w:b/>
                <w:bCs/>
                <w:color w:val="000000"/>
                <w:sz w:val="20"/>
                <w:szCs w:val="20"/>
              </w:rPr>
            </w:pPr>
          </w:p>
          <w:p w:rsidR="006132AE" w:rsidRPr="00CF6B06" w:rsidRDefault="006132AE" w:rsidP="006132AE">
            <w:pPr>
              <w:autoSpaceDE w:val="0"/>
              <w:autoSpaceDN w:val="0"/>
              <w:adjustRightInd w:val="0"/>
              <w:spacing w:after="0" w:line="240" w:lineRule="auto"/>
              <w:jc w:val="center"/>
              <w:rPr>
                <w:rFonts w:ascii="Times New Roman" w:hAnsi="Times New Roman" w:cs="Times New Roman"/>
                <w:b/>
                <w:bCs/>
                <w:color w:val="000000"/>
                <w:sz w:val="20"/>
                <w:szCs w:val="20"/>
              </w:rPr>
            </w:pPr>
            <w:r w:rsidRPr="00CF6B06">
              <w:rPr>
                <w:rFonts w:ascii="Times New Roman" w:hAnsi="Times New Roman" w:cs="Times New Roman"/>
                <w:b/>
                <w:bCs/>
                <w:color w:val="000000"/>
                <w:sz w:val="20"/>
                <w:szCs w:val="20"/>
              </w:rPr>
              <w:t>1 Unacceptable</w:t>
            </w:r>
          </w:p>
        </w:tc>
        <w:tc>
          <w:tcPr>
            <w:tcW w:w="1132" w:type="pct"/>
          </w:tcPr>
          <w:p w:rsidR="006132AE" w:rsidRDefault="006132AE" w:rsidP="006132AE">
            <w:pPr>
              <w:autoSpaceDE w:val="0"/>
              <w:autoSpaceDN w:val="0"/>
              <w:adjustRightInd w:val="0"/>
              <w:spacing w:after="0" w:line="240" w:lineRule="auto"/>
              <w:jc w:val="center"/>
              <w:rPr>
                <w:rFonts w:ascii="Times New Roman" w:hAnsi="Times New Roman" w:cs="Times New Roman"/>
                <w:b/>
                <w:bCs/>
                <w:color w:val="000000"/>
                <w:sz w:val="20"/>
                <w:szCs w:val="20"/>
              </w:rPr>
            </w:pPr>
          </w:p>
          <w:p w:rsidR="006132AE" w:rsidRPr="00CF6B06" w:rsidRDefault="006132AE" w:rsidP="006132AE">
            <w:pPr>
              <w:autoSpaceDE w:val="0"/>
              <w:autoSpaceDN w:val="0"/>
              <w:adjustRightInd w:val="0"/>
              <w:spacing w:after="0" w:line="240" w:lineRule="auto"/>
              <w:jc w:val="center"/>
              <w:rPr>
                <w:rFonts w:ascii="Times New Roman" w:hAnsi="Times New Roman" w:cs="Times New Roman"/>
                <w:b/>
                <w:bCs/>
                <w:color w:val="000000"/>
                <w:sz w:val="20"/>
                <w:szCs w:val="20"/>
              </w:rPr>
            </w:pPr>
            <w:r w:rsidRPr="00CF6B06">
              <w:rPr>
                <w:rFonts w:ascii="Times New Roman" w:hAnsi="Times New Roman" w:cs="Times New Roman"/>
                <w:b/>
                <w:bCs/>
                <w:color w:val="000000"/>
                <w:sz w:val="20"/>
                <w:szCs w:val="20"/>
              </w:rPr>
              <w:t>2 Developing</w:t>
            </w:r>
          </w:p>
        </w:tc>
        <w:tc>
          <w:tcPr>
            <w:tcW w:w="1409" w:type="pct"/>
          </w:tcPr>
          <w:p w:rsidR="006132AE" w:rsidRDefault="006132AE" w:rsidP="006132AE">
            <w:pPr>
              <w:tabs>
                <w:tab w:val="center" w:pos="1840"/>
                <w:tab w:val="left" w:pos="2830"/>
              </w:tabs>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ab/>
            </w:r>
          </w:p>
          <w:p w:rsidR="006132AE" w:rsidRDefault="006132AE" w:rsidP="006132AE">
            <w:pPr>
              <w:tabs>
                <w:tab w:val="center" w:pos="1840"/>
                <w:tab w:val="left" w:pos="2830"/>
              </w:tabs>
              <w:autoSpaceDE w:val="0"/>
              <w:autoSpaceDN w:val="0"/>
              <w:adjustRightInd w:val="0"/>
              <w:spacing w:after="0" w:line="240" w:lineRule="auto"/>
              <w:jc w:val="center"/>
              <w:rPr>
                <w:rFonts w:ascii="Times New Roman" w:hAnsi="Times New Roman" w:cs="Times New Roman"/>
                <w:b/>
                <w:bCs/>
                <w:color w:val="000000"/>
                <w:sz w:val="20"/>
                <w:szCs w:val="20"/>
              </w:rPr>
            </w:pPr>
            <w:r w:rsidRPr="00CF6B06">
              <w:rPr>
                <w:rFonts w:ascii="Times New Roman" w:hAnsi="Times New Roman" w:cs="Times New Roman"/>
                <w:b/>
                <w:bCs/>
                <w:color w:val="000000"/>
                <w:sz w:val="20"/>
                <w:szCs w:val="20"/>
              </w:rPr>
              <w:t>3 Target</w:t>
            </w:r>
          </w:p>
          <w:p w:rsidR="006132AE" w:rsidRPr="00CF6B06" w:rsidRDefault="006132AE" w:rsidP="006132AE">
            <w:pPr>
              <w:tabs>
                <w:tab w:val="center" w:pos="1840"/>
                <w:tab w:val="left" w:pos="2830"/>
              </w:tabs>
              <w:autoSpaceDE w:val="0"/>
              <w:autoSpaceDN w:val="0"/>
              <w:adjustRightInd w:val="0"/>
              <w:spacing w:after="0" w:line="240" w:lineRule="auto"/>
              <w:rPr>
                <w:rFonts w:ascii="Times New Roman" w:hAnsi="Times New Roman" w:cs="Times New Roman"/>
                <w:b/>
                <w:bCs/>
                <w:color w:val="000000"/>
                <w:sz w:val="20"/>
                <w:szCs w:val="20"/>
              </w:rPr>
            </w:pPr>
          </w:p>
        </w:tc>
        <w:tc>
          <w:tcPr>
            <w:tcW w:w="268" w:type="pct"/>
          </w:tcPr>
          <w:p w:rsidR="006132AE" w:rsidRPr="00CF6B06" w:rsidRDefault="006132AE" w:rsidP="006132AE">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6132AE" w:rsidRPr="00CF6B06" w:rsidTr="004A5004">
        <w:tc>
          <w:tcPr>
            <w:tcW w:w="951" w:type="pct"/>
          </w:tcPr>
          <w:p w:rsidR="006132AE" w:rsidRDefault="006132AE" w:rsidP="006132AE">
            <w:pPr>
              <w:tabs>
                <w:tab w:val="left" w:pos="519"/>
                <w:tab w:val="center" w:pos="1167"/>
              </w:tabs>
              <w:autoSpaceDE w:val="0"/>
              <w:autoSpaceDN w:val="0"/>
              <w:adjustRightInd w:val="0"/>
              <w:spacing w:after="0" w:line="240" w:lineRule="auto"/>
              <w:rPr>
                <w:rFonts w:ascii="Times New Roman" w:hAnsi="Times New Roman" w:cs="Times New Roman"/>
                <w:b/>
                <w:bCs/>
                <w:color w:val="000000"/>
                <w:sz w:val="20"/>
                <w:szCs w:val="20"/>
              </w:rPr>
            </w:pPr>
          </w:p>
          <w:p w:rsidR="006132AE" w:rsidRPr="00CF6B06" w:rsidRDefault="006132AE" w:rsidP="006132AE">
            <w:pPr>
              <w:tabs>
                <w:tab w:val="left" w:pos="519"/>
                <w:tab w:val="center" w:pos="1167"/>
              </w:tabs>
              <w:autoSpaceDE w:val="0"/>
              <w:autoSpaceDN w:val="0"/>
              <w:adjustRightInd w:val="0"/>
              <w:spacing w:after="0" w:line="240" w:lineRule="auto"/>
              <w:rPr>
                <w:rFonts w:ascii="Times New Roman" w:hAnsi="Times New Roman" w:cs="Times New Roman"/>
                <w:color w:val="000000"/>
                <w:sz w:val="20"/>
                <w:szCs w:val="20"/>
              </w:rPr>
            </w:pPr>
            <w:r w:rsidRPr="00CF6B06">
              <w:rPr>
                <w:rFonts w:ascii="Times New Roman" w:hAnsi="Times New Roman" w:cs="Times New Roman"/>
                <w:b/>
                <w:bCs/>
                <w:color w:val="000000"/>
                <w:sz w:val="20"/>
                <w:szCs w:val="20"/>
              </w:rPr>
              <w:t>Focus Area A</w:t>
            </w:r>
          </w:p>
        </w:tc>
        <w:tc>
          <w:tcPr>
            <w:tcW w:w="1240" w:type="pct"/>
          </w:tcPr>
          <w:p w:rsidR="006132AE" w:rsidRDefault="006132AE" w:rsidP="006132AE">
            <w:pPr>
              <w:autoSpaceDE w:val="0"/>
              <w:autoSpaceDN w:val="0"/>
              <w:adjustRightInd w:val="0"/>
              <w:spacing w:after="0" w:line="240" w:lineRule="auto"/>
              <w:jc w:val="center"/>
              <w:rPr>
                <w:rFonts w:ascii="Times New Roman" w:hAnsi="Times New Roman" w:cs="Times New Roman"/>
                <w:b/>
                <w:bCs/>
                <w:color w:val="000000"/>
                <w:sz w:val="20"/>
                <w:szCs w:val="20"/>
              </w:rPr>
            </w:pPr>
          </w:p>
          <w:p w:rsidR="006132AE" w:rsidRPr="00CF6B06" w:rsidRDefault="006132AE" w:rsidP="006132AE">
            <w:pPr>
              <w:autoSpaceDE w:val="0"/>
              <w:autoSpaceDN w:val="0"/>
              <w:adjustRightInd w:val="0"/>
              <w:spacing w:after="0" w:line="240" w:lineRule="auto"/>
              <w:jc w:val="center"/>
              <w:rPr>
                <w:rFonts w:ascii="Times New Roman" w:hAnsi="Times New Roman" w:cs="Times New Roman"/>
                <w:color w:val="000000"/>
                <w:sz w:val="20"/>
                <w:szCs w:val="20"/>
              </w:rPr>
            </w:pPr>
            <w:r w:rsidRPr="00CF6B06">
              <w:rPr>
                <w:rFonts w:ascii="Times New Roman" w:hAnsi="Times New Roman" w:cs="Times New Roman"/>
                <w:b/>
                <w:bCs/>
                <w:color w:val="000000"/>
                <w:sz w:val="20"/>
                <w:szCs w:val="20"/>
              </w:rPr>
              <w:t>Criteria Not Met</w:t>
            </w:r>
          </w:p>
          <w:p w:rsidR="006132AE" w:rsidRPr="00CF6B06" w:rsidRDefault="006132AE" w:rsidP="006132AE">
            <w:pPr>
              <w:autoSpaceDE w:val="0"/>
              <w:autoSpaceDN w:val="0"/>
              <w:adjustRightInd w:val="0"/>
              <w:spacing w:after="0" w:line="240" w:lineRule="auto"/>
              <w:jc w:val="center"/>
              <w:rPr>
                <w:rFonts w:ascii="Times New Roman" w:hAnsi="Times New Roman" w:cs="Times New Roman"/>
                <w:color w:val="000000"/>
                <w:sz w:val="20"/>
                <w:szCs w:val="20"/>
              </w:rPr>
            </w:pPr>
            <w:r w:rsidRPr="00CF6B06">
              <w:rPr>
                <w:rFonts w:ascii="Times New Roman" w:hAnsi="Times New Roman" w:cs="Times New Roman"/>
                <w:b/>
                <w:bCs/>
                <w:color w:val="000000"/>
                <w:sz w:val="20"/>
                <w:szCs w:val="20"/>
              </w:rPr>
              <w:t>Ineffective, minimal, little or no evidence</w:t>
            </w:r>
          </w:p>
        </w:tc>
        <w:tc>
          <w:tcPr>
            <w:tcW w:w="1132" w:type="pct"/>
          </w:tcPr>
          <w:p w:rsidR="006132AE" w:rsidRDefault="006132AE" w:rsidP="006132AE">
            <w:pPr>
              <w:autoSpaceDE w:val="0"/>
              <w:autoSpaceDN w:val="0"/>
              <w:adjustRightInd w:val="0"/>
              <w:spacing w:after="0" w:line="240" w:lineRule="auto"/>
              <w:jc w:val="center"/>
              <w:rPr>
                <w:rFonts w:ascii="Times New Roman" w:hAnsi="Times New Roman" w:cs="Times New Roman"/>
                <w:b/>
                <w:bCs/>
                <w:color w:val="000000"/>
                <w:sz w:val="20"/>
                <w:szCs w:val="20"/>
              </w:rPr>
            </w:pPr>
          </w:p>
          <w:p w:rsidR="006132AE" w:rsidRPr="00CF6B06" w:rsidRDefault="006132AE" w:rsidP="006132AE">
            <w:pPr>
              <w:autoSpaceDE w:val="0"/>
              <w:autoSpaceDN w:val="0"/>
              <w:adjustRightInd w:val="0"/>
              <w:spacing w:after="0" w:line="240" w:lineRule="auto"/>
              <w:jc w:val="center"/>
              <w:rPr>
                <w:rFonts w:ascii="Times New Roman" w:hAnsi="Times New Roman" w:cs="Times New Roman"/>
                <w:color w:val="000000"/>
                <w:sz w:val="20"/>
                <w:szCs w:val="20"/>
              </w:rPr>
            </w:pPr>
            <w:r w:rsidRPr="00CF6B06">
              <w:rPr>
                <w:rFonts w:ascii="Times New Roman" w:hAnsi="Times New Roman" w:cs="Times New Roman"/>
                <w:b/>
                <w:bCs/>
                <w:color w:val="000000"/>
                <w:sz w:val="20"/>
                <w:szCs w:val="20"/>
              </w:rPr>
              <w:t>Criteria Partially Met</w:t>
            </w:r>
          </w:p>
          <w:p w:rsidR="006132AE" w:rsidRPr="00CF6B06" w:rsidRDefault="006132AE" w:rsidP="006132AE">
            <w:pPr>
              <w:autoSpaceDE w:val="0"/>
              <w:autoSpaceDN w:val="0"/>
              <w:adjustRightInd w:val="0"/>
              <w:spacing w:after="0" w:line="240" w:lineRule="auto"/>
              <w:jc w:val="center"/>
              <w:rPr>
                <w:rFonts w:ascii="Times New Roman" w:hAnsi="Times New Roman" w:cs="Times New Roman"/>
                <w:color w:val="000000"/>
                <w:sz w:val="20"/>
                <w:szCs w:val="20"/>
              </w:rPr>
            </w:pPr>
            <w:r w:rsidRPr="00CF6B06">
              <w:rPr>
                <w:rFonts w:ascii="Times New Roman" w:hAnsi="Times New Roman" w:cs="Times New Roman"/>
                <w:b/>
                <w:bCs/>
                <w:color w:val="000000"/>
                <w:sz w:val="20"/>
                <w:szCs w:val="20"/>
              </w:rPr>
              <w:t>Limited, uneven evidence</w:t>
            </w:r>
          </w:p>
        </w:tc>
        <w:tc>
          <w:tcPr>
            <w:tcW w:w="1409" w:type="pct"/>
          </w:tcPr>
          <w:p w:rsidR="006132AE" w:rsidRDefault="006132AE" w:rsidP="006132AE">
            <w:pPr>
              <w:autoSpaceDE w:val="0"/>
              <w:autoSpaceDN w:val="0"/>
              <w:adjustRightInd w:val="0"/>
              <w:spacing w:after="0" w:line="240" w:lineRule="auto"/>
              <w:jc w:val="center"/>
              <w:rPr>
                <w:rFonts w:ascii="Times New Roman" w:hAnsi="Times New Roman" w:cs="Times New Roman"/>
                <w:b/>
                <w:bCs/>
                <w:color w:val="000000"/>
                <w:sz w:val="20"/>
                <w:szCs w:val="20"/>
              </w:rPr>
            </w:pPr>
          </w:p>
          <w:p w:rsidR="006132AE" w:rsidRPr="00CF6B06" w:rsidRDefault="006132AE" w:rsidP="006132AE">
            <w:pPr>
              <w:autoSpaceDE w:val="0"/>
              <w:autoSpaceDN w:val="0"/>
              <w:adjustRightInd w:val="0"/>
              <w:spacing w:after="0" w:line="240" w:lineRule="auto"/>
              <w:jc w:val="center"/>
              <w:rPr>
                <w:rFonts w:ascii="Times New Roman" w:hAnsi="Times New Roman" w:cs="Times New Roman"/>
                <w:color w:val="000000"/>
                <w:sz w:val="20"/>
                <w:szCs w:val="20"/>
              </w:rPr>
            </w:pPr>
            <w:r w:rsidRPr="00CF6B06">
              <w:rPr>
                <w:rFonts w:ascii="Times New Roman" w:hAnsi="Times New Roman" w:cs="Times New Roman"/>
                <w:b/>
                <w:bCs/>
                <w:color w:val="000000"/>
                <w:sz w:val="20"/>
                <w:szCs w:val="20"/>
              </w:rPr>
              <w:t>Criteria Met</w:t>
            </w:r>
          </w:p>
          <w:p w:rsidR="006132AE" w:rsidRDefault="006132AE" w:rsidP="006132AE">
            <w:pPr>
              <w:autoSpaceDE w:val="0"/>
              <w:autoSpaceDN w:val="0"/>
              <w:adjustRightInd w:val="0"/>
              <w:spacing w:after="0" w:line="240" w:lineRule="auto"/>
              <w:jc w:val="center"/>
              <w:rPr>
                <w:rFonts w:ascii="Times New Roman" w:hAnsi="Times New Roman" w:cs="Times New Roman"/>
                <w:b/>
                <w:bCs/>
                <w:color w:val="000000"/>
                <w:sz w:val="20"/>
                <w:szCs w:val="20"/>
              </w:rPr>
            </w:pPr>
            <w:r w:rsidRPr="00CF6B06">
              <w:rPr>
                <w:rFonts w:ascii="Times New Roman" w:hAnsi="Times New Roman" w:cs="Times New Roman"/>
                <w:b/>
                <w:bCs/>
                <w:color w:val="000000"/>
                <w:sz w:val="20"/>
                <w:szCs w:val="20"/>
              </w:rPr>
              <w:t>Clear and Convincing, appropriate, consistent, effective</w:t>
            </w:r>
          </w:p>
          <w:p w:rsidR="006132AE" w:rsidRPr="00CF6B06" w:rsidRDefault="006132AE" w:rsidP="006132AE">
            <w:pPr>
              <w:autoSpaceDE w:val="0"/>
              <w:autoSpaceDN w:val="0"/>
              <w:adjustRightInd w:val="0"/>
              <w:spacing w:after="0" w:line="240" w:lineRule="auto"/>
              <w:jc w:val="center"/>
              <w:rPr>
                <w:rFonts w:ascii="Times New Roman" w:hAnsi="Times New Roman" w:cs="Times New Roman"/>
                <w:color w:val="000000"/>
                <w:sz w:val="20"/>
                <w:szCs w:val="20"/>
              </w:rPr>
            </w:pPr>
          </w:p>
        </w:tc>
        <w:tc>
          <w:tcPr>
            <w:tcW w:w="268" w:type="pct"/>
          </w:tcPr>
          <w:p w:rsidR="006132AE" w:rsidRDefault="006132AE" w:rsidP="006132AE">
            <w:pPr>
              <w:autoSpaceDE w:val="0"/>
              <w:autoSpaceDN w:val="0"/>
              <w:adjustRightInd w:val="0"/>
              <w:spacing w:after="0" w:line="240" w:lineRule="auto"/>
              <w:jc w:val="center"/>
              <w:rPr>
                <w:rFonts w:ascii="Times New Roman" w:hAnsi="Times New Roman" w:cs="Times New Roman"/>
                <w:b/>
                <w:bCs/>
                <w:color w:val="000000"/>
                <w:sz w:val="20"/>
                <w:szCs w:val="20"/>
              </w:rPr>
            </w:pPr>
          </w:p>
          <w:p w:rsidR="006132AE" w:rsidRPr="00CF6B06" w:rsidRDefault="006132AE" w:rsidP="006132AE">
            <w:pPr>
              <w:autoSpaceDE w:val="0"/>
              <w:autoSpaceDN w:val="0"/>
              <w:adjustRightInd w:val="0"/>
              <w:spacing w:after="0" w:line="240" w:lineRule="auto"/>
              <w:jc w:val="center"/>
              <w:rPr>
                <w:rFonts w:ascii="Times New Roman" w:hAnsi="Times New Roman" w:cs="Times New Roman"/>
                <w:b/>
                <w:bCs/>
                <w:color w:val="000000"/>
                <w:sz w:val="20"/>
                <w:szCs w:val="20"/>
              </w:rPr>
            </w:pPr>
            <w:r w:rsidRPr="00CF6B06">
              <w:rPr>
                <w:rFonts w:ascii="Times New Roman" w:hAnsi="Times New Roman" w:cs="Times New Roman"/>
                <w:b/>
                <w:bCs/>
                <w:color w:val="000000"/>
                <w:sz w:val="20"/>
                <w:szCs w:val="20"/>
              </w:rPr>
              <w:t>Score</w:t>
            </w:r>
          </w:p>
        </w:tc>
      </w:tr>
      <w:tr w:rsidR="006132AE" w:rsidRPr="00CF6B06" w:rsidTr="004A5004">
        <w:tc>
          <w:tcPr>
            <w:tcW w:w="951" w:type="pct"/>
          </w:tcPr>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b/>
                <w:bCs/>
                <w:sz w:val="20"/>
                <w:szCs w:val="20"/>
              </w:rPr>
              <w:t xml:space="preserve">Standard 1 </w:t>
            </w: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Educator demonstrates the ability to use central concepts, tools of inquiry, and structures of each </w:t>
            </w:r>
            <w:r w:rsidRPr="00CF6B06">
              <w:rPr>
                <w:rFonts w:ascii="Times New Roman" w:hAnsi="Times New Roman" w:cs="Times New Roman"/>
                <w:sz w:val="20"/>
                <w:szCs w:val="20"/>
              </w:rPr>
              <w:lastRenderedPageBreak/>
              <w:t xml:space="preserve">discipline he or she teaches and can create opportunities that make these aspects of subject matter meaningful for all students. </w:t>
            </w:r>
          </w:p>
        </w:tc>
        <w:tc>
          <w:tcPr>
            <w:tcW w:w="1240" w:type="pct"/>
          </w:tcPr>
          <w:p w:rsidR="006132AE"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lastRenderedPageBreak/>
              <w:t xml:space="preserve">Responses provide: </w:t>
            </w:r>
          </w:p>
          <w:p w:rsidR="006132AE"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Objectives are not grade level and age appropriate; are not tied to curricular standards. </w:t>
            </w:r>
          </w:p>
          <w:p w:rsidR="006132AE" w:rsidRPr="00CF6B06" w:rsidRDefault="006132AE" w:rsidP="006132AE">
            <w:pPr>
              <w:pStyle w:val="Default"/>
              <w:tabs>
                <w:tab w:val="left" w:pos="954"/>
              </w:tabs>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Objectives do not accurately include major concepts of the discipline.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Instructional activities provide minimal opportunities to make subject matter meaningful for all students. </w:t>
            </w:r>
          </w:p>
        </w:tc>
        <w:tc>
          <w:tcPr>
            <w:tcW w:w="1132" w:type="pct"/>
          </w:tcPr>
          <w:p w:rsidR="006132AE" w:rsidRPr="00CF6B06" w:rsidRDefault="006132AE" w:rsidP="006132AE">
            <w:pPr>
              <w:pStyle w:val="Default"/>
              <w:rPr>
                <w:rFonts w:ascii="Times New Roman" w:hAnsi="Times New Roman" w:cs="Times New Roman"/>
                <w:sz w:val="20"/>
                <w:szCs w:val="20"/>
              </w:rPr>
            </w:pPr>
            <w:r w:rsidRPr="00CF6B06">
              <w:rPr>
                <w:rFonts w:ascii="Times New Roman" w:hAnsi="Times New Roman" w:cs="Times New Roman"/>
                <w:sz w:val="20"/>
                <w:szCs w:val="20"/>
              </w:rPr>
              <w:lastRenderedPageBreak/>
              <w:t xml:space="preserve">Responses provide: </w:t>
            </w:r>
          </w:p>
          <w:p w:rsidR="006132AE"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Objectives are unevenly tied to curricular standards and grade level appropriate or inaccurate </w:t>
            </w:r>
            <w:r w:rsidRPr="00CF6B06">
              <w:rPr>
                <w:rFonts w:ascii="Times New Roman" w:hAnsi="Times New Roman" w:cs="Times New Roman"/>
                <w:sz w:val="20"/>
                <w:szCs w:val="20"/>
              </w:rPr>
              <w:lastRenderedPageBreak/>
              <w:t xml:space="preserve">connections are made.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A limited number of the objectives include major concepts of the discipline. </w:t>
            </w:r>
          </w:p>
          <w:p w:rsidR="006132AE" w:rsidRPr="00CF6B06" w:rsidRDefault="006132AE">
            <w:pPr>
              <w:pStyle w:val="Default"/>
              <w:rPr>
                <w:rFonts w:ascii="Times New Roman" w:hAnsi="Times New Roman" w:cs="Times New Roman"/>
                <w:sz w:val="20"/>
                <w:szCs w:val="20"/>
              </w:rPr>
            </w:pPr>
          </w:p>
          <w:p w:rsidR="006132AE"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Instructional activities create limited opportunities that make subject matter meaningful for all students. </w:t>
            </w:r>
          </w:p>
          <w:p w:rsidR="006132AE" w:rsidRPr="00CF6B06" w:rsidRDefault="006132AE">
            <w:pPr>
              <w:pStyle w:val="Default"/>
              <w:rPr>
                <w:rFonts w:ascii="Times New Roman" w:hAnsi="Times New Roman" w:cs="Times New Roman"/>
                <w:sz w:val="20"/>
                <w:szCs w:val="20"/>
              </w:rPr>
            </w:pPr>
          </w:p>
        </w:tc>
        <w:tc>
          <w:tcPr>
            <w:tcW w:w="1409" w:type="pct"/>
          </w:tcPr>
          <w:p w:rsidR="006132AE"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lastRenderedPageBreak/>
              <w:t xml:space="preserve">Responses provide: </w:t>
            </w:r>
          </w:p>
          <w:p w:rsidR="006132AE"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w:t>
            </w:r>
            <w:proofErr w:type="gramStart"/>
            <w:r w:rsidRPr="00CF6B06">
              <w:rPr>
                <w:rFonts w:ascii="Times New Roman" w:hAnsi="Times New Roman" w:cs="Times New Roman"/>
                <w:sz w:val="20"/>
                <w:szCs w:val="20"/>
              </w:rPr>
              <w:t>majority of the objectives are</w:t>
            </w:r>
            <w:proofErr w:type="gramEnd"/>
            <w:r w:rsidRPr="00CF6B06">
              <w:rPr>
                <w:rFonts w:ascii="Times New Roman" w:hAnsi="Times New Roman" w:cs="Times New Roman"/>
                <w:sz w:val="20"/>
                <w:szCs w:val="20"/>
              </w:rPr>
              <w:t xml:space="preserve"> grade level and age appropriate; are clearly tied to curricular standards.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Objectives accurately include major concepts of the discipline.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Instructional activities consistently create opportunities that make subject matter meaningful for all students. </w:t>
            </w:r>
          </w:p>
        </w:tc>
        <w:tc>
          <w:tcPr>
            <w:tcW w:w="268" w:type="pct"/>
          </w:tcPr>
          <w:p w:rsidR="006132AE" w:rsidRPr="00CF6B06" w:rsidRDefault="006132AE" w:rsidP="001556DF">
            <w:pPr>
              <w:autoSpaceDE w:val="0"/>
              <w:autoSpaceDN w:val="0"/>
              <w:adjustRightInd w:val="0"/>
              <w:spacing w:after="0" w:line="240" w:lineRule="auto"/>
              <w:rPr>
                <w:rFonts w:ascii="Times New Roman" w:hAnsi="Times New Roman" w:cs="Times New Roman"/>
                <w:color w:val="000000"/>
                <w:sz w:val="20"/>
                <w:szCs w:val="20"/>
              </w:rPr>
            </w:pPr>
          </w:p>
        </w:tc>
      </w:tr>
      <w:tr w:rsidR="006132AE" w:rsidRPr="00CF6B06" w:rsidTr="004A5004">
        <w:tc>
          <w:tcPr>
            <w:tcW w:w="951" w:type="pct"/>
          </w:tcPr>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b/>
                <w:bCs/>
                <w:sz w:val="20"/>
                <w:szCs w:val="20"/>
              </w:rPr>
              <w:lastRenderedPageBreak/>
              <w:t xml:space="preserve">Standard 2 </w:t>
            </w: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Educator demonstrates an understanding of how individuals learn and develop intellectually, socially, and personally and provides learning opportunities that support this development. </w:t>
            </w:r>
          </w:p>
        </w:tc>
        <w:tc>
          <w:tcPr>
            <w:tcW w:w="1240" w:type="pct"/>
          </w:tcPr>
          <w:p w:rsidR="006132AE" w:rsidRPr="00CF6B06" w:rsidRDefault="006132AE" w:rsidP="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6132AE"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does not demonstrate an understanding of how individuals learn and the range of individual variations within the classroom. </w:t>
            </w:r>
          </w:p>
          <w:p w:rsidR="006132AE" w:rsidRPr="00CF6B06" w:rsidRDefault="006132AE">
            <w:pPr>
              <w:pStyle w:val="Default"/>
              <w:rPr>
                <w:rFonts w:ascii="Times New Roman" w:hAnsi="Times New Roman" w:cs="Times New Roman"/>
                <w:sz w:val="20"/>
                <w:szCs w:val="20"/>
              </w:rPr>
            </w:pPr>
          </w:p>
          <w:p w:rsidR="006132AE"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does not include instructional activities that are developmentally appropriate and does not have appropriate adaptations to meet the needs of all learners. </w:t>
            </w:r>
          </w:p>
          <w:p w:rsidR="006132AE" w:rsidRPr="00CF6B06" w:rsidRDefault="006132AE">
            <w:pPr>
              <w:pStyle w:val="Default"/>
              <w:rPr>
                <w:rFonts w:ascii="Times New Roman" w:hAnsi="Times New Roman" w:cs="Times New Roman"/>
                <w:sz w:val="20"/>
                <w:szCs w:val="20"/>
              </w:rPr>
            </w:pPr>
          </w:p>
        </w:tc>
        <w:tc>
          <w:tcPr>
            <w:tcW w:w="1132" w:type="pct"/>
          </w:tcPr>
          <w:p w:rsidR="006132AE" w:rsidRPr="00CF6B06" w:rsidRDefault="006132AE" w:rsidP="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6132AE"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addresses limited understanding of how individuals learn and the range of individual variations within the classroom. </w:t>
            </w:r>
          </w:p>
          <w:p w:rsidR="006132AE" w:rsidRPr="00CF6B06" w:rsidRDefault="006132AE">
            <w:pPr>
              <w:pStyle w:val="Default"/>
              <w:rPr>
                <w:rFonts w:ascii="Times New Roman" w:hAnsi="Times New Roman" w:cs="Times New Roman"/>
                <w:sz w:val="20"/>
                <w:szCs w:val="20"/>
              </w:rPr>
            </w:pPr>
          </w:p>
          <w:p w:rsidR="006132AE"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includes limited instructional activities that are developmentally appropriate and/or has limited or inappropriate adaptations to meet the needs of all learners. </w:t>
            </w:r>
          </w:p>
          <w:p w:rsidR="001A610D" w:rsidRPr="00CF6B06" w:rsidRDefault="001A610D">
            <w:pPr>
              <w:pStyle w:val="Default"/>
              <w:rPr>
                <w:rFonts w:ascii="Times New Roman" w:hAnsi="Times New Roman" w:cs="Times New Roman"/>
                <w:sz w:val="20"/>
                <w:szCs w:val="20"/>
              </w:rPr>
            </w:pPr>
          </w:p>
        </w:tc>
        <w:tc>
          <w:tcPr>
            <w:tcW w:w="1409" w:type="pct"/>
          </w:tcPr>
          <w:p w:rsidR="006132AE" w:rsidRPr="00CF6B06" w:rsidRDefault="006132AE" w:rsidP="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6132AE"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is appropriate and addresses how individuals learn and the range of individual variations within the classroom. </w:t>
            </w:r>
          </w:p>
          <w:p w:rsidR="006132AE" w:rsidRPr="00CF6B06" w:rsidRDefault="006132AE" w:rsidP="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includes instructional activities that are developmentally appropriate and has appropriate adaptations to meet the needs of all learners. </w:t>
            </w:r>
          </w:p>
        </w:tc>
        <w:tc>
          <w:tcPr>
            <w:tcW w:w="268" w:type="pct"/>
          </w:tcPr>
          <w:p w:rsidR="006132AE" w:rsidRPr="00CF6B06" w:rsidRDefault="006132AE" w:rsidP="001556DF">
            <w:pPr>
              <w:autoSpaceDE w:val="0"/>
              <w:autoSpaceDN w:val="0"/>
              <w:adjustRightInd w:val="0"/>
              <w:spacing w:after="0" w:line="240" w:lineRule="auto"/>
              <w:rPr>
                <w:rFonts w:ascii="Times New Roman" w:hAnsi="Times New Roman" w:cs="Times New Roman"/>
                <w:color w:val="000000"/>
                <w:sz w:val="20"/>
                <w:szCs w:val="20"/>
              </w:rPr>
            </w:pPr>
          </w:p>
        </w:tc>
      </w:tr>
      <w:tr w:rsidR="006132AE" w:rsidRPr="00CF6B06" w:rsidTr="004A5004">
        <w:tc>
          <w:tcPr>
            <w:tcW w:w="951" w:type="pct"/>
          </w:tcPr>
          <w:p w:rsidR="00767EE8" w:rsidRDefault="00767EE8" w:rsidP="006132AE">
            <w:pPr>
              <w:pStyle w:val="Default"/>
              <w:rPr>
                <w:rFonts w:ascii="Times New Roman" w:hAnsi="Times New Roman" w:cs="Times New Roman"/>
                <w:b/>
                <w:bCs/>
                <w:sz w:val="20"/>
                <w:szCs w:val="20"/>
              </w:rPr>
            </w:pPr>
          </w:p>
          <w:p w:rsidR="006132AE" w:rsidRPr="00CF6B06" w:rsidRDefault="006132AE" w:rsidP="006132AE">
            <w:pPr>
              <w:pStyle w:val="Default"/>
              <w:rPr>
                <w:rFonts w:ascii="Times New Roman" w:hAnsi="Times New Roman" w:cs="Times New Roman"/>
                <w:sz w:val="20"/>
                <w:szCs w:val="20"/>
              </w:rPr>
            </w:pPr>
            <w:r w:rsidRPr="00CF6B06">
              <w:rPr>
                <w:rFonts w:ascii="Times New Roman" w:hAnsi="Times New Roman" w:cs="Times New Roman"/>
                <w:b/>
                <w:bCs/>
                <w:sz w:val="20"/>
                <w:szCs w:val="20"/>
              </w:rPr>
              <w:t>Focus Area B</w:t>
            </w:r>
          </w:p>
        </w:tc>
        <w:tc>
          <w:tcPr>
            <w:tcW w:w="1240" w:type="pct"/>
          </w:tcPr>
          <w:p w:rsidR="006132AE" w:rsidRDefault="006132AE" w:rsidP="006132AE">
            <w:pPr>
              <w:pStyle w:val="Default"/>
              <w:jc w:val="center"/>
              <w:rPr>
                <w:rFonts w:ascii="Times New Roman" w:hAnsi="Times New Roman" w:cs="Times New Roman"/>
                <w:b/>
                <w:bCs/>
                <w:sz w:val="20"/>
                <w:szCs w:val="20"/>
              </w:rPr>
            </w:pPr>
          </w:p>
          <w:p w:rsidR="006132AE" w:rsidRPr="00CF6B06" w:rsidRDefault="006132AE" w:rsidP="006132AE">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Criteria Not Met</w:t>
            </w:r>
          </w:p>
          <w:p w:rsidR="006132AE" w:rsidRPr="00CF6B06" w:rsidRDefault="006132AE" w:rsidP="006132AE">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Ineffective, minimal, little or no evidence</w:t>
            </w:r>
          </w:p>
        </w:tc>
        <w:tc>
          <w:tcPr>
            <w:tcW w:w="1132" w:type="pct"/>
          </w:tcPr>
          <w:p w:rsidR="006132AE" w:rsidRDefault="006132AE" w:rsidP="006132AE">
            <w:pPr>
              <w:pStyle w:val="Default"/>
              <w:jc w:val="center"/>
              <w:rPr>
                <w:rFonts w:ascii="Times New Roman" w:hAnsi="Times New Roman" w:cs="Times New Roman"/>
                <w:b/>
                <w:bCs/>
                <w:sz w:val="20"/>
                <w:szCs w:val="20"/>
              </w:rPr>
            </w:pPr>
          </w:p>
          <w:p w:rsidR="006132AE" w:rsidRPr="00CF6B06" w:rsidRDefault="006132AE" w:rsidP="006132AE">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Criteria Partially Met</w:t>
            </w:r>
          </w:p>
          <w:p w:rsidR="006132AE" w:rsidRPr="00CF6B06" w:rsidRDefault="006132AE" w:rsidP="006132AE">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Limited, uneven evidence</w:t>
            </w:r>
          </w:p>
        </w:tc>
        <w:tc>
          <w:tcPr>
            <w:tcW w:w="1409" w:type="pct"/>
          </w:tcPr>
          <w:p w:rsidR="006132AE" w:rsidRDefault="006132AE" w:rsidP="006132AE">
            <w:pPr>
              <w:pStyle w:val="Default"/>
              <w:jc w:val="center"/>
              <w:rPr>
                <w:rFonts w:ascii="Times New Roman" w:hAnsi="Times New Roman" w:cs="Times New Roman"/>
                <w:b/>
                <w:bCs/>
                <w:sz w:val="20"/>
                <w:szCs w:val="20"/>
              </w:rPr>
            </w:pPr>
          </w:p>
          <w:p w:rsidR="006132AE" w:rsidRPr="00CF6B06" w:rsidRDefault="006132AE" w:rsidP="006132AE">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Criteria Met</w:t>
            </w:r>
          </w:p>
          <w:p w:rsidR="006132AE" w:rsidRDefault="006132AE" w:rsidP="006132AE">
            <w:pPr>
              <w:pStyle w:val="Default"/>
              <w:jc w:val="center"/>
              <w:rPr>
                <w:rFonts w:ascii="Times New Roman" w:hAnsi="Times New Roman" w:cs="Times New Roman"/>
                <w:b/>
                <w:bCs/>
                <w:sz w:val="20"/>
                <w:szCs w:val="20"/>
              </w:rPr>
            </w:pPr>
            <w:r w:rsidRPr="00CF6B06">
              <w:rPr>
                <w:rFonts w:ascii="Times New Roman" w:hAnsi="Times New Roman" w:cs="Times New Roman"/>
                <w:b/>
                <w:bCs/>
                <w:sz w:val="20"/>
                <w:szCs w:val="20"/>
              </w:rPr>
              <w:t>Clear and Convincing, appropriate, consistent, effective</w:t>
            </w:r>
          </w:p>
          <w:p w:rsidR="006132AE" w:rsidRPr="00CF6B06" w:rsidRDefault="006132AE" w:rsidP="006132AE">
            <w:pPr>
              <w:pStyle w:val="Default"/>
              <w:jc w:val="center"/>
              <w:rPr>
                <w:rFonts w:ascii="Times New Roman" w:hAnsi="Times New Roman" w:cs="Times New Roman"/>
                <w:sz w:val="20"/>
                <w:szCs w:val="20"/>
              </w:rPr>
            </w:pPr>
          </w:p>
        </w:tc>
        <w:tc>
          <w:tcPr>
            <w:tcW w:w="268" w:type="pct"/>
          </w:tcPr>
          <w:p w:rsidR="006132AE" w:rsidRDefault="006132AE" w:rsidP="006132AE">
            <w:pPr>
              <w:autoSpaceDE w:val="0"/>
              <w:autoSpaceDN w:val="0"/>
              <w:adjustRightInd w:val="0"/>
              <w:spacing w:after="0" w:line="240" w:lineRule="auto"/>
              <w:jc w:val="center"/>
              <w:rPr>
                <w:rFonts w:ascii="Times New Roman" w:hAnsi="Times New Roman" w:cs="Times New Roman"/>
                <w:b/>
                <w:bCs/>
                <w:color w:val="000000"/>
                <w:sz w:val="20"/>
                <w:szCs w:val="20"/>
              </w:rPr>
            </w:pPr>
          </w:p>
          <w:p w:rsidR="006132AE" w:rsidRPr="00CF6B06" w:rsidRDefault="006132AE" w:rsidP="006132AE">
            <w:pPr>
              <w:autoSpaceDE w:val="0"/>
              <w:autoSpaceDN w:val="0"/>
              <w:adjustRightInd w:val="0"/>
              <w:spacing w:after="0" w:line="240" w:lineRule="auto"/>
              <w:jc w:val="center"/>
              <w:rPr>
                <w:rFonts w:ascii="Times New Roman" w:hAnsi="Times New Roman" w:cs="Times New Roman"/>
                <w:b/>
                <w:bCs/>
                <w:color w:val="000000"/>
                <w:sz w:val="20"/>
                <w:szCs w:val="20"/>
              </w:rPr>
            </w:pPr>
            <w:r w:rsidRPr="00CF6B06">
              <w:rPr>
                <w:rFonts w:ascii="Times New Roman" w:hAnsi="Times New Roman" w:cs="Times New Roman"/>
                <w:b/>
                <w:bCs/>
                <w:color w:val="000000"/>
                <w:sz w:val="20"/>
                <w:szCs w:val="20"/>
              </w:rPr>
              <w:t>Score</w:t>
            </w:r>
          </w:p>
        </w:tc>
      </w:tr>
      <w:tr w:rsidR="006132AE" w:rsidRPr="00CF6B06" w:rsidTr="004A5004">
        <w:tc>
          <w:tcPr>
            <w:tcW w:w="951" w:type="pct"/>
          </w:tcPr>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b/>
                <w:bCs/>
                <w:sz w:val="20"/>
                <w:szCs w:val="20"/>
              </w:rPr>
              <w:t xml:space="preserve">Standard 3 </w:t>
            </w: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Educator demonstrates the ability to provide different approaches to learning and creates instructional opportunities that are equitable, that are based on developmental levels, and that are adapted to diverse learners including those with exceptionalities.</w:t>
            </w:r>
          </w:p>
        </w:tc>
        <w:tc>
          <w:tcPr>
            <w:tcW w:w="1240" w:type="pct"/>
          </w:tcPr>
          <w:p w:rsidR="006132AE" w:rsidRPr="00CF6B06" w:rsidRDefault="006132AE" w:rsidP="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6132AE"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provides minimal variety in or equitable approaches to learning opportunities.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contains no adaptations and differentiations. </w:t>
            </w:r>
          </w:p>
        </w:tc>
        <w:tc>
          <w:tcPr>
            <w:tcW w:w="1132" w:type="pct"/>
          </w:tcPr>
          <w:p w:rsidR="006132AE" w:rsidRPr="00CF6B06" w:rsidRDefault="006132AE" w:rsidP="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6132AE"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is limited in providing different or equitable approaches to learning.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includes partially appropriate adaptations or differentiations. </w:t>
            </w:r>
          </w:p>
        </w:tc>
        <w:tc>
          <w:tcPr>
            <w:tcW w:w="1409" w:type="pct"/>
          </w:tcPr>
          <w:p w:rsidR="006132AE" w:rsidRPr="00CF6B06" w:rsidRDefault="006132AE" w:rsidP="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6132AE"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provides different approaches to learning, as well as equitable opportunities for all students.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includes clear evidence of appropriate adaptations and differentiations to meet the needs of all students. </w:t>
            </w:r>
          </w:p>
        </w:tc>
        <w:tc>
          <w:tcPr>
            <w:tcW w:w="268" w:type="pct"/>
          </w:tcPr>
          <w:p w:rsidR="006132AE" w:rsidRPr="00CF6B06" w:rsidRDefault="006132AE" w:rsidP="001556DF">
            <w:pPr>
              <w:autoSpaceDE w:val="0"/>
              <w:autoSpaceDN w:val="0"/>
              <w:adjustRightInd w:val="0"/>
              <w:spacing w:after="0" w:line="240" w:lineRule="auto"/>
              <w:rPr>
                <w:rFonts w:ascii="Times New Roman" w:hAnsi="Times New Roman" w:cs="Times New Roman"/>
                <w:color w:val="000000"/>
                <w:sz w:val="20"/>
                <w:szCs w:val="20"/>
              </w:rPr>
            </w:pPr>
          </w:p>
        </w:tc>
      </w:tr>
      <w:tr w:rsidR="006132AE" w:rsidRPr="00CF6B06" w:rsidTr="004A5004">
        <w:tc>
          <w:tcPr>
            <w:tcW w:w="951" w:type="pct"/>
          </w:tcPr>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b/>
                <w:bCs/>
                <w:sz w:val="20"/>
                <w:szCs w:val="20"/>
              </w:rPr>
              <w:lastRenderedPageBreak/>
              <w:t xml:space="preserve">Standard 4 </w:t>
            </w: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Educator understands and uses a variety of appropriate instructional strategies to develop various kinds of students’ learning including critical thinking, problem solving, and reading. </w:t>
            </w:r>
          </w:p>
        </w:tc>
        <w:tc>
          <w:tcPr>
            <w:tcW w:w="1240" w:type="pct"/>
          </w:tcPr>
          <w:p w:rsidR="006132AE" w:rsidRPr="00CF6B06" w:rsidRDefault="006132AE" w:rsidP="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6132AE"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does not include a variety of appropriate instructional activities and strategies and does not include both teacher-centered and student-centered models of instruction.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does not incorporate instructional strategies that require critical thinking and problem solving. </w:t>
            </w:r>
          </w:p>
        </w:tc>
        <w:tc>
          <w:tcPr>
            <w:tcW w:w="1132" w:type="pct"/>
          </w:tcPr>
          <w:p w:rsidR="006132AE" w:rsidRPr="00CF6B06" w:rsidRDefault="006132AE" w:rsidP="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6132AE"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identifies limited variety of appropriate instructional activities and strategies and may fail to include both teacher-centered and student-centered models of instruction. </w:t>
            </w:r>
          </w:p>
          <w:p w:rsidR="006132AE" w:rsidRPr="00CF6B06" w:rsidRDefault="006132AE">
            <w:pPr>
              <w:pStyle w:val="Default"/>
              <w:rPr>
                <w:rFonts w:ascii="Times New Roman" w:hAnsi="Times New Roman" w:cs="Times New Roman"/>
                <w:sz w:val="20"/>
                <w:szCs w:val="20"/>
              </w:rPr>
            </w:pPr>
          </w:p>
          <w:p w:rsidR="006132AE"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incorporates instructional strategies that require critical thinking and problem solving, but they are not tied to the unit objectives. </w:t>
            </w:r>
          </w:p>
          <w:p w:rsidR="006132AE" w:rsidRPr="00CF6B06" w:rsidRDefault="006132AE">
            <w:pPr>
              <w:pStyle w:val="Default"/>
              <w:rPr>
                <w:rFonts w:ascii="Times New Roman" w:hAnsi="Times New Roman" w:cs="Times New Roman"/>
                <w:sz w:val="20"/>
                <w:szCs w:val="20"/>
              </w:rPr>
            </w:pPr>
          </w:p>
        </w:tc>
        <w:tc>
          <w:tcPr>
            <w:tcW w:w="1409" w:type="pct"/>
          </w:tcPr>
          <w:p w:rsidR="006132AE" w:rsidRPr="00CF6B06" w:rsidRDefault="006132AE" w:rsidP="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6132AE"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identifies a variety of appropriate instructional activities and strategies and includes both teacher-centered and student-centered models of instruction.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incorporates appropriate instructional strategies that require critical thinking and problem solving related to the unit objectives. </w:t>
            </w:r>
          </w:p>
        </w:tc>
        <w:tc>
          <w:tcPr>
            <w:tcW w:w="268" w:type="pct"/>
          </w:tcPr>
          <w:p w:rsidR="006132AE" w:rsidRPr="00CF6B06" w:rsidRDefault="006132AE" w:rsidP="001556DF">
            <w:pPr>
              <w:autoSpaceDE w:val="0"/>
              <w:autoSpaceDN w:val="0"/>
              <w:adjustRightInd w:val="0"/>
              <w:spacing w:after="0" w:line="240" w:lineRule="auto"/>
              <w:rPr>
                <w:rFonts w:ascii="Times New Roman" w:hAnsi="Times New Roman" w:cs="Times New Roman"/>
                <w:color w:val="000000"/>
                <w:sz w:val="20"/>
                <w:szCs w:val="20"/>
              </w:rPr>
            </w:pPr>
          </w:p>
        </w:tc>
      </w:tr>
      <w:tr w:rsidR="006132AE" w:rsidRPr="00CF6B06" w:rsidTr="004A5004">
        <w:tc>
          <w:tcPr>
            <w:tcW w:w="951" w:type="pct"/>
          </w:tcPr>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b/>
                <w:bCs/>
                <w:sz w:val="20"/>
                <w:szCs w:val="20"/>
              </w:rPr>
              <w:t xml:space="preserve">Standard 7 </w:t>
            </w: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Educator plans effective instruction based upon the knowledge of all students, community, subject matter, curriculum outcomes, and current methods of teaching reading. </w:t>
            </w:r>
          </w:p>
        </w:tc>
        <w:tc>
          <w:tcPr>
            <w:tcW w:w="1240" w:type="pct"/>
          </w:tcPr>
          <w:p w:rsidR="006132AE" w:rsidRPr="00CF6B06" w:rsidRDefault="006132AE" w:rsidP="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6132AE"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is not based on student knowledge, community resources, and/or subject matter.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does not create a bridge between curriculum goals and students' experiences. </w:t>
            </w:r>
          </w:p>
          <w:p w:rsidR="006132AE" w:rsidRPr="00CF6B06" w:rsidRDefault="006132AE" w:rsidP="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No alignment exists between objectives, instructional activities and assessments. </w:t>
            </w:r>
          </w:p>
          <w:p w:rsidR="006132AE" w:rsidRPr="00CF6B06" w:rsidRDefault="006132AE" w:rsidP="006132AE">
            <w:pPr>
              <w:pStyle w:val="Default"/>
              <w:tabs>
                <w:tab w:val="left" w:pos="1055"/>
              </w:tabs>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Reading strategies are not used in the unit. </w:t>
            </w:r>
          </w:p>
        </w:tc>
        <w:tc>
          <w:tcPr>
            <w:tcW w:w="1132" w:type="pct"/>
          </w:tcPr>
          <w:p w:rsidR="006132AE" w:rsidRPr="00CF6B06" w:rsidRDefault="006132AE" w:rsidP="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6132AE"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is partially based on student knowledge, community resources, and/or subject matter.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creates a limited connection between curriculum goals and students' experiences.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While some alignment exists, it is unevenly aligned between objectives, instructional activities </w:t>
            </w:r>
            <w:r w:rsidRPr="00CF6B06">
              <w:rPr>
                <w:rFonts w:ascii="Times New Roman" w:hAnsi="Times New Roman" w:cs="Times New Roman"/>
                <w:sz w:val="20"/>
                <w:szCs w:val="20"/>
                <w:u w:val="single"/>
              </w:rPr>
              <w:t>and</w:t>
            </w:r>
            <w:r w:rsidRPr="00CF6B06">
              <w:rPr>
                <w:rFonts w:ascii="Times New Roman" w:hAnsi="Times New Roman" w:cs="Times New Roman"/>
                <w:sz w:val="20"/>
                <w:szCs w:val="20"/>
              </w:rPr>
              <w:t xml:space="preserve"> assessments. </w:t>
            </w:r>
          </w:p>
          <w:p w:rsidR="006132AE" w:rsidRPr="00CF6B06" w:rsidRDefault="006132AE">
            <w:pPr>
              <w:pStyle w:val="Default"/>
              <w:rPr>
                <w:rFonts w:ascii="Times New Roman" w:hAnsi="Times New Roman" w:cs="Times New Roman"/>
                <w:sz w:val="20"/>
                <w:szCs w:val="20"/>
              </w:rPr>
            </w:pPr>
          </w:p>
          <w:p w:rsidR="006132AE"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Reading strategies are described in the overall unit plan but are limited in enhancing instruction. </w:t>
            </w:r>
          </w:p>
          <w:p w:rsidR="006132AE" w:rsidRDefault="006132AE">
            <w:pPr>
              <w:pStyle w:val="Default"/>
              <w:rPr>
                <w:rFonts w:ascii="Times New Roman" w:hAnsi="Times New Roman" w:cs="Times New Roman"/>
                <w:sz w:val="20"/>
                <w:szCs w:val="20"/>
              </w:rPr>
            </w:pPr>
          </w:p>
          <w:p w:rsidR="001A610D" w:rsidRDefault="001A610D">
            <w:pPr>
              <w:pStyle w:val="Default"/>
              <w:rPr>
                <w:rFonts w:ascii="Times New Roman" w:hAnsi="Times New Roman" w:cs="Times New Roman"/>
                <w:sz w:val="20"/>
                <w:szCs w:val="20"/>
              </w:rPr>
            </w:pPr>
          </w:p>
          <w:p w:rsidR="001A610D" w:rsidRDefault="001A610D">
            <w:pPr>
              <w:pStyle w:val="Default"/>
              <w:rPr>
                <w:rFonts w:ascii="Times New Roman" w:hAnsi="Times New Roman" w:cs="Times New Roman"/>
                <w:sz w:val="20"/>
                <w:szCs w:val="20"/>
              </w:rPr>
            </w:pPr>
          </w:p>
          <w:p w:rsidR="001A610D" w:rsidRDefault="001A610D">
            <w:pPr>
              <w:pStyle w:val="Default"/>
              <w:rPr>
                <w:rFonts w:ascii="Times New Roman" w:hAnsi="Times New Roman" w:cs="Times New Roman"/>
                <w:sz w:val="20"/>
                <w:szCs w:val="20"/>
              </w:rPr>
            </w:pPr>
          </w:p>
          <w:p w:rsidR="001A610D" w:rsidRDefault="001A610D">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p>
        </w:tc>
        <w:tc>
          <w:tcPr>
            <w:tcW w:w="1409" w:type="pct"/>
          </w:tcPr>
          <w:p w:rsidR="006132AE" w:rsidRPr="00CF6B06" w:rsidRDefault="006132AE" w:rsidP="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6132AE"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is based on student knowledge, community resources, and subject matter.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The instructional design creates an effective bridge between curriculum goals and students' experiences.</w:t>
            </w: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 </w:t>
            </w: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alignment between objectives, instructional activities </w:t>
            </w:r>
            <w:r w:rsidRPr="00CF6B06">
              <w:rPr>
                <w:rFonts w:ascii="Times New Roman" w:hAnsi="Times New Roman" w:cs="Times New Roman"/>
                <w:sz w:val="20"/>
                <w:szCs w:val="20"/>
                <w:u w:val="single"/>
              </w:rPr>
              <w:t>and</w:t>
            </w:r>
            <w:r w:rsidRPr="00CF6B06">
              <w:rPr>
                <w:rFonts w:ascii="Times New Roman" w:hAnsi="Times New Roman" w:cs="Times New Roman"/>
                <w:sz w:val="20"/>
                <w:szCs w:val="20"/>
              </w:rPr>
              <w:t xml:space="preserve"> assessments is clear.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Reading strategies are described in the overall unit plan and at least one of the detailed lesson plans incorporates a detailed reading strategy that enhances the content. </w:t>
            </w:r>
          </w:p>
        </w:tc>
        <w:tc>
          <w:tcPr>
            <w:tcW w:w="268" w:type="pct"/>
          </w:tcPr>
          <w:p w:rsidR="006132AE" w:rsidRPr="00CF6B06" w:rsidRDefault="006132AE" w:rsidP="001556DF">
            <w:pPr>
              <w:autoSpaceDE w:val="0"/>
              <w:autoSpaceDN w:val="0"/>
              <w:adjustRightInd w:val="0"/>
              <w:spacing w:after="0" w:line="240" w:lineRule="auto"/>
              <w:rPr>
                <w:rFonts w:ascii="Times New Roman" w:hAnsi="Times New Roman" w:cs="Times New Roman"/>
                <w:color w:val="000000"/>
                <w:sz w:val="20"/>
                <w:szCs w:val="20"/>
              </w:rPr>
            </w:pPr>
          </w:p>
        </w:tc>
      </w:tr>
      <w:tr w:rsidR="006132AE" w:rsidRPr="00CF6B06" w:rsidTr="004A5004">
        <w:tc>
          <w:tcPr>
            <w:tcW w:w="951" w:type="pct"/>
          </w:tcPr>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b/>
                <w:bCs/>
                <w:sz w:val="20"/>
                <w:szCs w:val="20"/>
              </w:rPr>
              <w:lastRenderedPageBreak/>
              <w:t xml:space="preserve">Standard 11 </w:t>
            </w:r>
          </w:p>
          <w:p w:rsidR="006132AE"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Educator understands the ability to integrate across and within the content fields to enrich curriculum, develop reading and thinking skills, and facilitate all students’ abilities to understand relationships between subject areas. </w:t>
            </w:r>
          </w:p>
          <w:p w:rsidR="00767EE8" w:rsidRDefault="00767EE8">
            <w:pPr>
              <w:pStyle w:val="Default"/>
              <w:rPr>
                <w:rFonts w:ascii="Times New Roman" w:hAnsi="Times New Roman" w:cs="Times New Roman"/>
                <w:sz w:val="20"/>
                <w:szCs w:val="20"/>
              </w:rPr>
            </w:pPr>
          </w:p>
          <w:p w:rsidR="001A610D" w:rsidRDefault="001A610D">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p>
        </w:tc>
        <w:tc>
          <w:tcPr>
            <w:tcW w:w="1240" w:type="pct"/>
          </w:tcPr>
          <w:p w:rsidR="006132AE" w:rsidRPr="00CF6B06" w:rsidRDefault="006132AE" w:rsidP="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6132AE"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does not integrate content across or within field. </w:t>
            </w:r>
          </w:p>
        </w:tc>
        <w:tc>
          <w:tcPr>
            <w:tcW w:w="1132" w:type="pct"/>
          </w:tcPr>
          <w:p w:rsidR="006132AE" w:rsidRPr="00CF6B06" w:rsidRDefault="006132AE" w:rsidP="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6132AE"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There is limited evidence that the instructional design creates learning experiences which integrate content within and across subject areas. </w:t>
            </w:r>
          </w:p>
        </w:tc>
        <w:tc>
          <w:tcPr>
            <w:tcW w:w="1409" w:type="pct"/>
          </w:tcPr>
          <w:p w:rsidR="006132AE" w:rsidRPr="00CF6B06" w:rsidRDefault="006132AE" w:rsidP="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6132AE"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There is clear evidence that the instructional design creates learning experiences which integrate content within and across subject areas. </w:t>
            </w:r>
          </w:p>
        </w:tc>
        <w:tc>
          <w:tcPr>
            <w:tcW w:w="268" w:type="pct"/>
          </w:tcPr>
          <w:p w:rsidR="006132AE" w:rsidRPr="00CF6B06" w:rsidRDefault="006132AE" w:rsidP="001556DF">
            <w:pPr>
              <w:autoSpaceDE w:val="0"/>
              <w:autoSpaceDN w:val="0"/>
              <w:adjustRightInd w:val="0"/>
              <w:spacing w:after="0" w:line="240" w:lineRule="auto"/>
              <w:rPr>
                <w:rFonts w:ascii="Times New Roman" w:hAnsi="Times New Roman" w:cs="Times New Roman"/>
                <w:color w:val="000000"/>
                <w:sz w:val="20"/>
                <w:szCs w:val="20"/>
              </w:rPr>
            </w:pPr>
          </w:p>
        </w:tc>
      </w:tr>
      <w:tr w:rsidR="006132AE" w:rsidRPr="00CF6B06" w:rsidTr="004A5004">
        <w:tc>
          <w:tcPr>
            <w:tcW w:w="951" w:type="pct"/>
          </w:tcPr>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b/>
                <w:bCs/>
                <w:sz w:val="20"/>
                <w:szCs w:val="20"/>
              </w:rPr>
              <w:t xml:space="preserve">Standard 12 </w:t>
            </w: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Educator understands the role of technology in society and demonstrates skills using instructional tools and technology to gather, analyze, and present information, enhance instructional practices, facilitate professional productivity and communication, and help all students use instructional technology effectively. </w:t>
            </w:r>
          </w:p>
        </w:tc>
        <w:tc>
          <w:tcPr>
            <w:tcW w:w="1240" w:type="pct"/>
          </w:tcPr>
          <w:p w:rsidR="006132AE" w:rsidRPr="00CF6B06" w:rsidRDefault="006132AE" w:rsidP="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6132AE"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Teacher use of technology is not evident in the instructional design or is not effective.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Student use of technology is not evident in the instructional design or is not used effectively. </w:t>
            </w: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Technology strategies are not used in the unit. </w:t>
            </w:r>
          </w:p>
        </w:tc>
        <w:tc>
          <w:tcPr>
            <w:tcW w:w="1132" w:type="pct"/>
          </w:tcPr>
          <w:p w:rsidR="006132AE" w:rsidRPr="00CF6B06" w:rsidRDefault="006132AE" w:rsidP="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6132AE"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Teacher use of technology is evident in the instructional design; however effectiveness is limited.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Student use of technology is evident in the instructional design; however effectiveness is limited.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Technology strategies are described in the overall unit plan. </w:t>
            </w:r>
          </w:p>
        </w:tc>
        <w:tc>
          <w:tcPr>
            <w:tcW w:w="1409" w:type="pct"/>
          </w:tcPr>
          <w:p w:rsidR="006132AE" w:rsidRPr="00CF6B06" w:rsidRDefault="006132AE" w:rsidP="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6132AE"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Effective teacher use of technology is evident in the instructional design and clearly enhances instruction.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Effective student use of technology is evident in the instructional design and clearly enhances student learning. </w:t>
            </w:r>
          </w:p>
          <w:p w:rsidR="006132AE" w:rsidRPr="00CF6B06" w:rsidRDefault="006132AE">
            <w:pPr>
              <w:pStyle w:val="Default"/>
              <w:rPr>
                <w:rFonts w:ascii="Times New Roman" w:hAnsi="Times New Roman" w:cs="Times New Roman"/>
                <w:sz w:val="20"/>
                <w:szCs w:val="20"/>
              </w:rPr>
            </w:pPr>
          </w:p>
          <w:p w:rsidR="006132AE" w:rsidRDefault="006132AE" w:rsidP="00A503C2">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Technology strategies are described in the overall unit plan and at least one of the detailed lesson plans incorporates a detailed technology strategy that enhances the content. </w:t>
            </w:r>
          </w:p>
          <w:p w:rsidR="00767EE8" w:rsidRDefault="00767EE8" w:rsidP="00A503C2">
            <w:pPr>
              <w:pStyle w:val="Default"/>
              <w:rPr>
                <w:rFonts w:ascii="Times New Roman" w:hAnsi="Times New Roman" w:cs="Times New Roman"/>
                <w:sz w:val="20"/>
                <w:szCs w:val="20"/>
              </w:rPr>
            </w:pPr>
          </w:p>
          <w:p w:rsidR="001A610D" w:rsidRDefault="001A610D" w:rsidP="00A503C2">
            <w:pPr>
              <w:pStyle w:val="Default"/>
              <w:rPr>
                <w:rFonts w:ascii="Times New Roman" w:hAnsi="Times New Roman" w:cs="Times New Roman"/>
                <w:sz w:val="20"/>
                <w:szCs w:val="20"/>
              </w:rPr>
            </w:pPr>
          </w:p>
          <w:p w:rsidR="001A610D" w:rsidRPr="00CF6B06" w:rsidRDefault="001A610D" w:rsidP="00A503C2">
            <w:pPr>
              <w:pStyle w:val="Default"/>
              <w:rPr>
                <w:rFonts w:ascii="Times New Roman" w:hAnsi="Times New Roman" w:cs="Times New Roman"/>
                <w:sz w:val="20"/>
                <w:szCs w:val="20"/>
              </w:rPr>
            </w:pPr>
          </w:p>
        </w:tc>
        <w:tc>
          <w:tcPr>
            <w:tcW w:w="268" w:type="pct"/>
          </w:tcPr>
          <w:p w:rsidR="006132AE" w:rsidRPr="00CF6B06" w:rsidRDefault="006132AE" w:rsidP="001556DF">
            <w:pPr>
              <w:autoSpaceDE w:val="0"/>
              <w:autoSpaceDN w:val="0"/>
              <w:adjustRightInd w:val="0"/>
              <w:spacing w:after="0" w:line="240" w:lineRule="auto"/>
              <w:rPr>
                <w:rFonts w:ascii="Times New Roman" w:hAnsi="Times New Roman" w:cs="Times New Roman"/>
                <w:color w:val="000000"/>
                <w:sz w:val="20"/>
                <w:szCs w:val="20"/>
              </w:rPr>
            </w:pPr>
          </w:p>
        </w:tc>
      </w:tr>
      <w:tr w:rsidR="006132AE" w:rsidRPr="00CF6B06" w:rsidTr="004A5004">
        <w:tc>
          <w:tcPr>
            <w:tcW w:w="951" w:type="pct"/>
          </w:tcPr>
          <w:p w:rsidR="00767EE8" w:rsidRDefault="00767EE8">
            <w:pPr>
              <w:pStyle w:val="Default"/>
              <w:rPr>
                <w:rFonts w:ascii="Times New Roman" w:hAnsi="Times New Roman" w:cs="Times New Roman"/>
                <w:b/>
                <w:bCs/>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b/>
                <w:bCs/>
                <w:sz w:val="20"/>
                <w:szCs w:val="20"/>
              </w:rPr>
              <w:t xml:space="preserve">Focus Area E </w:t>
            </w:r>
          </w:p>
        </w:tc>
        <w:tc>
          <w:tcPr>
            <w:tcW w:w="1240" w:type="pct"/>
          </w:tcPr>
          <w:p w:rsidR="00767EE8" w:rsidRDefault="00767EE8" w:rsidP="00767EE8">
            <w:pPr>
              <w:pStyle w:val="Default"/>
              <w:tabs>
                <w:tab w:val="left" w:pos="653"/>
                <w:tab w:val="center" w:pos="1555"/>
              </w:tabs>
              <w:rPr>
                <w:rFonts w:ascii="Times New Roman" w:hAnsi="Times New Roman" w:cs="Times New Roman"/>
                <w:b/>
                <w:bCs/>
                <w:sz w:val="20"/>
                <w:szCs w:val="20"/>
              </w:rPr>
            </w:pPr>
            <w:r>
              <w:rPr>
                <w:rFonts w:ascii="Times New Roman" w:hAnsi="Times New Roman" w:cs="Times New Roman"/>
                <w:b/>
                <w:bCs/>
                <w:sz w:val="20"/>
                <w:szCs w:val="20"/>
              </w:rPr>
              <w:tab/>
            </w:r>
          </w:p>
          <w:p w:rsidR="006132AE" w:rsidRPr="00CF6B06" w:rsidRDefault="00767EE8" w:rsidP="00767EE8">
            <w:pPr>
              <w:pStyle w:val="Default"/>
              <w:tabs>
                <w:tab w:val="left" w:pos="653"/>
                <w:tab w:val="center" w:pos="1555"/>
              </w:tabs>
              <w:rPr>
                <w:rFonts w:ascii="Times New Roman" w:hAnsi="Times New Roman" w:cs="Times New Roman"/>
                <w:sz w:val="20"/>
                <w:szCs w:val="20"/>
              </w:rPr>
            </w:pPr>
            <w:r>
              <w:rPr>
                <w:rFonts w:ascii="Times New Roman" w:hAnsi="Times New Roman" w:cs="Times New Roman"/>
                <w:b/>
                <w:bCs/>
                <w:sz w:val="20"/>
                <w:szCs w:val="20"/>
              </w:rPr>
              <w:tab/>
            </w:r>
            <w:r w:rsidR="006132AE" w:rsidRPr="00CF6B06">
              <w:rPr>
                <w:rFonts w:ascii="Times New Roman" w:hAnsi="Times New Roman" w:cs="Times New Roman"/>
                <w:b/>
                <w:bCs/>
                <w:sz w:val="20"/>
                <w:szCs w:val="20"/>
              </w:rPr>
              <w:t>Criteria Not Met</w:t>
            </w:r>
          </w:p>
          <w:p w:rsidR="006132AE" w:rsidRPr="00CF6B06" w:rsidRDefault="006132AE" w:rsidP="00767EE8">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Ineffective, minimal, little or no evidence</w:t>
            </w:r>
          </w:p>
        </w:tc>
        <w:tc>
          <w:tcPr>
            <w:tcW w:w="1132" w:type="pct"/>
          </w:tcPr>
          <w:p w:rsidR="00767EE8" w:rsidRDefault="00767EE8" w:rsidP="00767EE8">
            <w:pPr>
              <w:pStyle w:val="Default"/>
              <w:jc w:val="center"/>
              <w:rPr>
                <w:rFonts w:ascii="Times New Roman" w:hAnsi="Times New Roman" w:cs="Times New Roman"/>
                <w:b/>
                <w:bCs/>
                <w:sz w:val="20"/>
                <w:szCs w:val="20"/>
              </w:rPr>
            </w:pPr>
          </w:p>
          <w:p w:rsidR="006132AE" w:rsidRPr="00CF6B06" w:rsidRDefault="006132AE" w:rsidP="00767EE8">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Criteria Partially Met</w:t>
            </w:r>
          </w:p>
          <w:p w:rsidR="006132AE" w:rsidRPr="00CF6B06" w:rsidRDefault="006132AE" w:rsidP="00767EE8">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Limited, uneven evidence</w:t>
            </w:r>
          </w:p>
        </w:tc>
        <w:tc>
          <w:tcPr>
            <w:tcW w:w="1409" w:type="pct"/>
          </w:tcPr>
          <w:p w:rsidR="00767EE8" w:rsidRDefault="00767EE8" w:rsidP="00767EE8">
            <w:pPr>
              <w:pStyle w:val="Default"/>
              <w:jc w:val="center"/>
              <w:rPr>
                <w:rFonts w:ascii="Times New Roman" w:hAnsi="Times New Roman" w:cs="Times New Roman"/>
                <w:b/>
                <w:bCs/>
                <w:sz w:val="20"/>
                <w:szCs w:val="20"/>
              </w:rPr>
            </w:pPr>
          </w:p>
          <w:p w:rsidR="006132AE" w:rsidRPr="00CF6B06" w:rsidRDefault="006132AE" w:rsidP="00767EE8">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Criteria Met</w:t>
            </w:r>
          </w:p>
          <w:p w:rsidR="006132AE" w:rsidRDefault="006132AE" w:rsidP="00767EE8">
            <w:pPr>
              <w:pStyle w:val="Default"/>
              <w:jc w:val="center"/>
              <w:rPr>
                <w:rFonts w:ascii="Times New Roman" w:hAnsi="Times New Roman" w:cs="Times New Roman"/>
                <w:b/>
                <w:bCs/>
                <w:sz w:val="20"/>
                <w:szCs w:val="20"/>
              </w:rPr>
            </w:pPr>
            <w:r w:rsidRPr="00CF6B06">
              <w:rPr>
                <w:rFonts w:ascii="Times New Roman" w:hAnsi="Times New Roman" w:cs="Times New Roman"/>
                <w:b/>
                <w:bCs/>
                <w:sz w:val="20"/>
                <w:szCs w:val="20"/>
              </w:rPr>
              <w:t>Clear and Convincing, appropriate, consistent, effective</w:t>
            </w:r>
          </w:p>
          <w:p w:rsidR="00767EE8" w:rsidRPr="00CF6B06" w:rsidRDefault="00767EE8" w:rsidP="00767EE8">
            <w:pPr>
              <w:pStyle w:val="Default"/>
              <w:jc w:val="center"/>
              <w:rPr>
                <w:rFonts w:ascii="Times New Roman" w:hAnsi="Times New Roman" w:cs="Times New Roman"/>
                <w:sz w:val="20"/>
                <w:szCs w:val="20"/>
              </w:rPr>
            </w:pPr>
          </w:p>
        </w:tc>
        <w:tc>
          <w:tcPr>
            <w:tcW w:w="268" w:type="pct"/>
          </w:tcPr>
          <w:p w:rsidR="00767EE8" w:rsidRDefault="00767EE8" w:rsidP="00767EE8">
            <w:pPr>
              <w:autoSpaceDE w:val="0"/>
              <w:autoSpaceDN w:val="0"/>
              <w:adjustRightInd w:val="0"/>
              <w:spacing w:after="0" w:line="240" w:lineRule="auto"/>
              <w:jc w:val="center"/>
              <w:rPr>
                <w:rFonts w:ascii="Times New Roman" w:hAnsi="Times New Roman" w:cs="Times New Roman"/>
                <w:b/>
                <w:bCs/>
                <w:color w:val="000000"/>
                <w:sz w:val="20"/>
                <w:szCs w:val="20"/>
              </w:rPr>
            </w:pPr>
          </w:p>
          <w:p w:rsidR="006132AE" w:rsidRPr="00CF6B06" w:rsidRDefault="006132AE" w:rsidP="00767EE8">
            <w:pPr>
              <w:autoSpaceDE w:val="0"/>
              <w:autoSpaceDN w:val="0"/>
              <w:adjustRightInd w:val="0"/>
              <w:spacing w:after="0" w:line="240" w:lineRule="auto"/>
              <w:jc w:val="center"/>
              <w:rPr>
                <w:rFonts w:ascii="Times New Roman" w:hAnsi="Times New Roman" w:cs="Times New Roman"/>
                <w:b/>
                <w:bCs/>
                <w:color w:val="000000"/>
                <w:sz w:val="20"/>
                <w:szCs w:val="20"/>
              </w:rPr>
            </w:pPr>
            <w:r w:rsidRPr="00CF6B06">
              <w:rPr>
                <w:rFonts w:ascii="Times New Roman" w:hAnsi="Times New Roman" w:cs="Times New Roman"/>
                <w:b/>
                <w:bCs/>
                <w:color w:val="000000"/>
                <w:sz w:val="20"/>
                <w:szCs w:val="20"/>
              </w:rPr>
              <w:t>Score</w:t>
            </w:r>
          </w:p>
        </w:tc>
      </w:tr>
      <w:tr w:rsidR="006132AE" w:rsidRPr="00CF6B06" w:rsidTr="004A5004">
        <w:tc>
          <w:tcPr>
            <w:tcW w:w="951" w:type="pct"/>
          </w:tcPr>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b/>
                <w:bCs/>
                <w:sz w:val="20"/>
                <w:szCs w:val="20"/>
              </w:rPr>
              <w:t xml:space="preserve">Standard 8 </w:t>
            </w: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Educator understands and uses formal and informal assessment strategies to evaluate and ensure the continual intellectual, social, </w:t>
            </w:r>
            <w:r w:rsidRPr="00CF6B06">
              <w:rPr>
                <w:rFonts w:ascii="Times New Roman" w:hAnsi="Times New Roman" w:cs="Times New Roman"/>
                <w:sz w:val="20"/>
                <w:szCs w:val="20"/>
              </w:rPr>
              <w:lastRenderedPageBreak/>
              <w:t xml:space="preserve">and other aspects of personal development of all learners. </w:t>
            </w:r>
          </w:p>
        </w:tc>
        <w:tc>
          <w:tcPr>
            <w:tcW w:w="1240" w:type="pct"/>
          </w:tcPr>
          <w:p w:rsidR="00767EE8" w:rsidRPr="00CF6B06" w:rsidRDefault="00767EE8" w:rsidP="00767EE8">
            <w:pPr>
              <w:pStyle w:val="Default"/>
              <w:rPr>
                <w:rFonts w:ascii="Times New Roman" w:hAnsi="Times New Roman" w:cs="Times New Roman"/>
                <w:sz w:val="20"/>
                <w:szCs w:val="20"/>
              </w:rPr>
            </w:pPr>
            <w:r w:rsidRPr="00CF6B06">
              <w:rPr>
                <w:rFonts w:ascii="Times New Roman" w:hAnsi="Times New Roman" w:cs="Times New Roman"/>
                <w:sz w:val="20"/>
                <w:szCs w:val="20"/>
              </w:rPr>
              <w:lastRenderedPageBreak/>
              <w:t xml:space="preserve">Responses provide: </w:t>
            </w:r>
          </w:p>
          <w:p w:rsidR="00767EE8" w:rsidRDefault="00767EE8">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includes pre-assessments and summative assessments that do not align with the unit objectives.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does not have formative assessments that are aligned to the unit’s objectives.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The assessment plan does not include a description of how the results of the assessments will be used.</w:t>
            </w: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 </w:t>
            </w: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Neither detailed lesson plan includes formative assessments or adaptations. </w:t>
            </w:r>
          </w:p>
        </w:tc>
        <w:tc>
          <w:tcPr>
            <w:tcW w:w="1132" w:type="pct"/>
          </w:tcPr>
          <w:p w:rsidR="00767EE8" w:rsidRPr="00CF6B06" w:rsidRDefault="00767EE8" w:rsidP="00767EE8">
            <w:pPr>
              <w:pStyle w:val="Default"/>
              <w:rPr>
                <w:rFonts w:ascii="Times New Roman" w:hAnsi="Times New Roman" w:cs="Times New Roman"/>
                <w:sz w:val="20"/>
                <w:szCs w:val="20"/>
              </w:rPr>
            </w:pPr>
            <w:r w:rsidRPr="00CF6B06">
              <w:rPr>
                <w:rFonts w:ascii="Times New Roman" w:hAnsi="Times New Roman" w:cs="Times New Roman"/>
                <w:sz w:val="20"/>
                <w:szCs w:val="20"/>
              </w:rPr>
              <w:lastRenderedPageBreak/>
              <w:t xml:space="preserve">Responses provide: </w:t>
            </w:r>
          </w:p>
          <w:p w:rsidR="00767EE8" w:rsidRDefault="00767EE8">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includes pre-assessments and/or summative assessments that align with the objectives.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has some formative assessments that are partially aligned to the unit’s objectives.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assessment plan includes a limited description of how the assessment results will be used. </w:t>
            </w:r>
          </w:p>
          <w:p w:rsidR="006132AE" w:rsidRPr="00CF6B06" w:rsidRDefault="006132AE">
            <w:pPr>
              <w:pStyle w:val="Default"/>
              <w:rPr>
                <w:rFonts w:ascii="Times New Roman" w:hAnsi="Times New Roman" w:cs="Times New Roman"/>
                <w:sz w:val="20"/>
                <w:szCs w:val="20"/>
              </w:rPr>
            </w:pPr>
          </w:p>
          <w:p w:rsidR="006132AE"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One of the two detailed lesson plans includes formative assessments and/or adaptations. </w:t>
            </w:r>
          </w:p>
          <w:p w:rsidR="00767EE8"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p>
        </w:tc>
        <w:tc>
          <w:tcPr>
            <w:tcW w:w="1409" w:type="pct"/>
          </w:tcPr>
          <w:p w:rsidR="00767EE8" w:rsidRPr="00CF6B06" w:rsidRDefault="00767EE8" w:rsidP="00767EE8">
            <w:pPr>
              <w:pStyle w:val="Default"/>
              <w:rPr>
                <w:rFonts w:ascii="Times New Roman" w:hAnsi="Times New Roman" w:cs="Times New Roman"/>
                <w:sz w:val="20"/>
                <w:szCs w:val="20"/>
              </w:rPr>
            </w:pPr>
            <w:r w:rsidRPr="00CF6B06">
              <w:rPr>
                <w:rFonts w:ascii="Times New Roman" w:hAnsi="Times New Roman" w:cs="Times New Roman"/>
                <w:sz w:val="20"/>
                <w:szCs w:val="20"/>
              </w:rPr>
              <w:lastRenderedPageBreak/>
              <w:t xml:space="preserve">Responses provide: </w:t>
            </w:r>
          </w:p>
          <w:p w:rsidR="00767EE8" w:rsidRDefault="00767EE8">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instructional design includes pre-assessments and summative assessments that align with unit objectives.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lastRenderedPageBreak/>
              <w:t xml:space="preserve">The instructional design has formative assessments that are clearly aligned to all of the unit’s objectives. </w:t>
            </w:r>
          </w:p>
          <w:p w:rsidR="006132AE" w:rsidRPr="00CF6B06" w:rsidRDefault="006132AE">
            <w:pPr>
              <w:pStyle w:val="Default"/>
              <w:rPr>
                <w:rFonts w:ascii="Times New Roman" w:hAnsi="Times New Roman" w:cs="Times New Roman"/>
                <w:sz w:val="20"/>
                <w:szCs w:val="20"/>
              </w:rPr>
            </w:pP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The assessment plan includes a clear description of how the results of the assessments will be used.</w:t>
            </w: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 </w:t>
            </w:r>
          </w:p>
          <w:p w:rsidR="006132AE" w:rsidRPr="00CF6B06" w:rsidRDefault="006132AE">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Each of the two detailed lesson plans includes formative assessments and adaptations or gives an explanation why they are not necessary. </w:t>
            </w:r>
          </w:p>
        </w:tc>
        <w:tc>
          <w:tcPr>
            <w:tcW w:w="268" w:type="pct"/>
          </w:tcPr>
          <w:p w:rsidR="006132AE" w:rsidRPr="00CF6B06" w:rsidRDefault="006132AE" w:rsidP="001556DF">
            <w:pPr>
              <w:autoSpaceDE w:val="0"/>
              <w:autoSpaceDN w:val="0"/>
              <w:adjustRightInd w:val="0"/>
              <w:spacing w:after="0" w:line="240" w:lineRule="auto"/>
              <w:rPr>
                <w:rFonts w:ascii="Times New Roman" w:hAnsi="Times New Roman" w:cs="Times New Roman"/>
                <w:color w:val="000000"/>
                <w:sz w:val="20"/>
                <w:szCs w:val="20"/>
              </w:rPr>
            </w:pPr>
          </w:p>
        </w:tc>
      </w:tr>
    </w:tbl>
    <w:p w:rsidR="00D31863" w:rsidRDefault="00D31863" w:rsidP="00E850D4">
      <w:pPr>
        <w:spacing w:after="0"/>
        <w:jc w:val="center"/>
        <w:rPr>
          <w:rFonts w:ascii="Times New Roman" w:hAnsi="Times New Roman" w:cs="Times New Roman"/>
          <w:b/>
          <w:bCs/>
          <w:sz w:val="20"/>
          <w:szCs w:val="20"/>
        </w:rPr>
      </w:pPr>
    </w:p>
    <w:p w:rsidR="00767EE8" w:rsidRPr="00CF6B06" w:rsidRDefault="00767EE8" w:rsidP="00E850D4">
      <w:pPr>
        <w:spacing w:after="0"/>
        <w:jc w:val="center"/>
        <w:rPr>
          <w:rFonts w:ascii="Times New Roman" w:hAnsi="Times New Roman" w:cs="Times New Roman"/>
          <w:b/>
          <w:bCs/>
          <w:sz w:val="20"/>
          <w:szCs w:val="20"/>
        </w:rPr>
      </w:pPr>
    </w:p>
    <w:p w:rsidR="00461112" w:rsidRPr="00767EE8" w:rsidRDefault="00461112" w:rsidP="00E850D4">
      <w:pPr>
        <w:spacing w:after="0"/>
        <w:jc w:val="center"/>
        <w:rPr>
          <w:rFonts w:ascii="Times New Roman" w:hAnsi="Times New Roman" w:cs="Times New Roman"/>
          <w:b/>
          <w:bCs/>
          <w:sz w:val="24"/>
          <w:szCs w:val="24"/>
        </w:rPr>
      </w:pPr>
      <w:r w:rsidRPr="00767EE8">
        <w:rPr>
          <w:rFonts w:ascii="Times New Roman" w:hAnsi="Times New Roman" w:cs="Times New Roman"/>
          <w:b/>
          <w:bCs/>
          <w:sz w:val="24"/>
          <w:szCs w:val="24"/>
        </w:rPr>
        <w:t>Task #3 - Teaching and Learning</w:t>
      </w:r>
    </w:p>
    <w:tbl>
      <w:tblPr>
        <w:tblW w:w="4587" w:type="pct"/>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00"/>
        <w:gridCol w:w="3308"/>
        <w:gridCol w:w="3039"/>
        <w:gridCol w:w="3755"/>
        <w:gridCol w:w="714"/>
      </w:tblGrid>
      <w:tr w:rsidR="00767EE8" w:rsidRPr="00CF6B06" w:rsidTr="004A5004">
        <w:tc>
          <w:tcPr>
            <w:tcW w:w="939" w:type="pct"/>
          </w:tcPr>
          <w:p w:rsidR="00767EE8" w:rsidRPr="00CF6B06" w:rsidRDefault="00767EE8" w:rsidP="00767EE8">
            <w:pPr>
              <w:autoSpaceDE w:val="0"/>
              <w:autoSpaceDN w:val="0"/>
              <w:adjustRightInd w:val="0"/>
              <w:spacing w:after="0" w:line="240" w:lineRule="auto"/>
              <w:rPr>
                <w:rFonts w:ascii="Times New Roman" w:hAnsi="Times New Roman" w:cs="Times New Roman"/>
                <w:b/>
                <w:bCs/>
                <w:color w:val="000000"/>
                <w:sz w:val="20"/>
                <w:szCs w:val="20"/>
              </w:rPr>
            </w:pPr>
          </w:p>
        </w:tc>
        <w:tc>
          <w:tcPr>
            <w:tcW w:w="1242" w:type="pct"/>
          </w:tcPr>
          <w:p w:rsidR="00767EE8" w:rsidRDefault="00767EE8" w:rsidP="00767EE8">
            <w:pPr>
              <w:autoSpaceDE w:val="0"/>
              <w:autoSpaceDN w:val="0"/>
              <w:adjustRightInd w:val="0"/>
              <w:spacing w:after="0" w:line="240" w:lineRule="auto"/>
              <w:jc w:val="center"/>
              <w:rPr>
                <w:rFonts w:ascii="Times New Roman" w:hAnsi="Times New Roman" w:cs="Times New Roman"/>
                <w:b/>
                <w:bCs/>
                <w:color w:val="000000"/>
                <w:sz w:val="20"/>
                <w:szCs w:val="20"/>
              </w:rPr>
            </w:pPr>
          </w:p>
          <w:p w:rsidR="00767EE8" w:rsidRPr="00CF6B06" w:rsidRDefault="00767EE8" w:rsidP="00767EE8">
            <w:pPr>
              <w:autoSpaceDE w:val="0"/>
              <w:autoSpaceDN w:val="0"/>
              <w:adjustRightInd w:val="0"/>
              <w:spacing w:after="0" w:line="240" w:lineRule="auto"/>
              <w:jc w:val="center"/>
              <w:rPr>
                <w:rFonts w:ascii="Times New Roman" w:hAnsi="Times New Roman" w:cs="Times New Roman"/>
                <w:b/>
                <w:bCs/>
                <w:color w:val="000000"/>
                <w:sz w:val="20"/>
                <w:szCs w:val="20"/>
              </w:rPr>
            </w:pPr>
            <w:r w:rsidRPr="00CF6B06">
              <w:rPr>
                <w:rFonts w:ascii="Times New Roman" w:hAnsi="Times New Roman" w:cs="Times New Roman"/>
                <w:b/>
                <w:bCs/>
                <w:color w:val="000000"/>
                <w:sz w:val="20"/>
                <w:szCs w:val="20"/>
              </w:rPr>
              <w:t>1 Unacceptable</w:t>
            </w:r>
          </w:p>
        </w:tc>
        <w:tc>
          <w:tcPr>
            <w:tcW w:w="1141" w:type="pct"/>
          </w:tcPr>
          <w:p w:rsidR="00767EE8" w:rsidRDefault="00767EE8" w:rsidP="00767EE8">
            <w:pPr>
              <w:autoSpaceDE w:val="0"/>
              <w:autoSpaceDN w:val="0"/>
              <w:adjustRightInd w:val="0"/>
              <w:spacing w:after="0" w:line="240" w:lineRule="auto"/>
              <w:jc w:val="center"/>
              <w:rPr>
                <w:rFonts w:ascii="Times New Roman" w:hAnsi="Times New Roman" w:cs="Times New Roman"/>
                <w:b/>
                <w:bCs/>
                <w:color w:val="000000"/>
                <w:sz w:val="20"/>
                <w:szCs w:val="20"/>
              </w:rPr>
            </w:pPr>
          </w:p>
          <w:p w:rsidR="00767EE8" w:rsidRPr="00CF6B06" w:rsidRDefault="00767EE8" w:rsidP="00767EE8">
            <w:pPr>
              <w:autoSpaceDE w:val="0"/>
              <w:autoSpaceDN w:val="0"/>
              <w:adjustRightInd w:val="0"/>
              <w:spacing w:after="0" w:line="240" w:lineRule="auto"/>
              <w:jc w:val="center"/>
              <w:rPr>
                <w:rFonts w:ascii="Times New Roman" w:hAnsi="Times New Roman" w:cs="Times New Roman"/>
                <w:b/>
                <w:bCs/>
                <w:color w:val="000000"/>
                <w:sz w:val="20"/>
                <w:szCs w:val="20"/>
              </w:rPr>
            </w:pPr>
            <w:r w:rsidRPr="00CF6B06">
              <w:rPr>
                <w:rFonts w:ascii="Times New Roman" w:hAnsi="Times New Roman" w:cs="Times New Roman"/>
                <w:b/>
                <w:bCs/>
                <w:color w:val="000000"/>
                <w:sz w:val="20"/>
                <w:szCs w:val="20"/>
              </w:rPr>
              <w:t>2 Developing</w:t>
            </w:r>
          </w:p>
        </w:tc>
        <w:tc>
          <w:tcPr>
            <w:tcW w:w="1410" w:type="pct"/>
          </w:tcPr>
          <w:p w:rsidR="00767EE8" w:rsidRDefault="00767EE8" w:rsidP="00767EE8">
            <w:pPr>
              <w:autoSpaceDE w:val="0"/>
              <w:autoSpaceDN w:val="0"/>
              <w:adjustRightInd w:val="0"/>
              <w:spacing w:after="0" w:line="240" w:lineRule="auto"/>
              <w:jc w:val="center"/>
              <w:rPr>
                <w:rFonts w:ascii="Times New Roman" w:hAnsi="Times New Roman" w:cs="Times New Roman"/>
                <w:b/>
                <w:bCs/>
                <w:color w:val="000000"/>
                <w:sz w:val="20"/>
                <w:szCs w:val="20"/>
              </w:rPr>
            </w:pPr>
          </w:p>
          <w:p w:rsidR="00767EE8" w:rsidRPr="00CF6B06" w:rsidRDefault="00767EE8" w:rsidP="00767EE8">
            <w:pPr>
              <w:autoSpaceDE w:val="0"/>
              <w:autoSpaceDN w:val="0"/>
              <w:adjustRightInd w:val="0"/>
              <w:spacing w:after="0" w:line="240" w:lineRule="auto"/>
              <w:jc w:val="center"/>
              <w:rPr>
                <w:rFonts w:ascii="Times New Roman" w:hAnsi="Times New Roman" w:cs="Times New Roman"/>
                <w:b/>
                <w:bCs/>
                <w:color w:val="000000"/>
                <w:sz w:val="20"/>
                <w:szCs w:val="20"/>
              </w:rPr>
            </w:pPr>
            <w:r w:rsidRPr="00CF6B06">
              <w:rPr>
                <w:rFonts w:ascii="Times New Roman" w:hAnsi="Times New Roman" w:cs="Times New Roman"/>
                <w:b/>
                <w:bCs/>
                <w:color w:val="000000"/>
                <w:sz w:val="20"/>
                <w:szCs w:val="20"/>
              </w:rPr>
              <w:t>3 Target</w:t>
            </w:r>
          </w:p>
        </w:tc>
        <w:tc>
          <w:tcPr>
            <w:tcW w:w="268" w:type="pct"/>
          </w:tcPr>
          <w:p w:rsidR="00767EE8" w:rsidRPr="00CF6B06" w:rsidRDefault="00767EE8" w:rsidP="00767EE8">
            <w:pPr>
              <w:autoSpaceDE w:val="0"/>
              <w:autoSpaceDN w:val="0"/>
              <w:adjustRightInd w:val="0"/>
              <w:spacing w:after="0" w:line="240" w:lineRule="auto"/>
              <w:rPr>
                <w:rFonts w:ascii="Times New Roman" w:hAnsi="Times New Roman" w:cs="Times New Roman"/>
                <w:b/>
                <w:bCs/>
                <w:color w:val="000000"/>
                <w:sz w:val="20"/>
                <w:szCs w:val="20"/>
              </w:rPr>
            </w:pPr>
          </w:p>
        </w:tc>
      </w:tr>
      <w:tr w:rsidR="00767EE8" w:rsidRPr="00CF6B06" w:rsidTr="004A5004">
        <w:tc>
          <w:tcPr>
            <w:tcW w:w="939" w:type="pct"/>
          </w:tcPr>
          <w:p w:rsidR="00767EE8" w:rsidRDefault="00767EE8" w:rsidP="00461112">
            <w:pPr>
              <w:pStyle w:val="Default"/>
              <w:rPr>
                <w:rFonts w:ascii="Times New Roman" w:hAnsi="Times New Roman" w:cs="Times New Roman"/>
                <w:b/>
                <w:bCs/>
                <w:sz w:val="20"/>
                <w:szCs w:val="20"/>
              </w:rPr>
            </w:pPr>
          </w:p>
          <w:p w:rsidR="00767EE8" w:rsidRPr="00CF6B06" w:rsidRDefault="00767EE8" w:rsidP="00461112">
            <w:pPr>
              <w:pStyle w:val="Default"/>
              <w:rPr>
                <w:rFonts w:ascii="Times New Roman" w:hAnsi="Times New Roman" w:cs="Times New Roman"/>
                <w:sz w:val="20"/>
                <w:szCs w:val="20"/>
              </w:rPr>
            </w:pPr>
            <w:r w:rsidRPr="00CF6B06">
              <w:rPr>
                <w:rFonts w:ascii="Times New Roman" w:hAnsi="Times New Roman" w:cs="Times New Roman"/>
                <w:b/>
                <w:bCs/>
                <w:sz w:val="20"/>
                <w:szCs w:val="20"/>
              </w:rPr>
              <w:t xml:space="preserve">Area C </w:t>
            </w:r>
          </w:p>
        </w:tc>
        <w:tc>
          <w:tcPr>
            <w:tcW w:w="1242" w:type="pct"/>
          </w:tcPr>
          <w:p w:rsidR="00767EE8" w:rsidRDefault="00767EE8" w:rsidP="00767EE8">
            <w:pPr>
              <w:pStyle w:val="Default"/>
              <w:jc w:val="center"/>
              <w:rPr>
                <w:rFonts w:ascii="Times New Roman" w:hAnsi="Times New Roman" w:cs="Times New Roman"/>
                <w:b/>
                <w:bCs/>
                <w:sz w:val="20"/>
                <w:szCs w:val="20"/>
              </w:rPr>
            </w:pPr>
          </w:p>
          <w:p w:rsidR="00767EE8" w:rsidRPr="00CF6B06" w:rsidRDefault="00767EE8" w:rsidP="00767EE8">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Criteria Not Met</w:t>
            </w:r>
          </w:p>
          <w:p w:rsidR="00767EE8" w:rsidRPr="00CF6B06" w:rsidRDefault="00767EE8" w:rsidP="00767EE8">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Ineffective, minimal, little or no evidence</w:t>
            </w:r>
          </w:p>
        </w:tc>
        <w:tc>
          <w:tcPr>
            <w:tcW w:w="1141" w:type="pct"/>
          </w:tcPr>
          <w:p w:rsidR="00767EE8" w:rsidRDefault="00767EE8" w:rsidP="00767EE8">
            <w:pPr>
              <w:pStyle w:val="Default"/>
              <w:jc w:val="center"/>
              <w:rPr>
                <w:rFonts w:ascii="Times New Roman" w:hAnsi="Times New Roman" w:cs="Times New Roman"/>
                <w:b/>
                <w:bCs/>
                <w:sz w:val="20"/>
                <w:szCs w:val="20"/>
              </w:rPr>
            </w:pPr>
          </w:p>
          <w:p w:rsidR="00767EE8" w:rsidRPr="00CF6B06" w:rsidRDefault="00767EE8" w:rsidP="00767EE8">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Criteria Partially Met</w:t>
            </w:r>
          </w:p>
          <w:p w:rsidR="00767EE8" w:rsidRPr="00CF6B06" w:rsidRDefault="00767EE8" w:rsidP="00767EE8">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Limited, uneven evidence</w:t>
            </w:r>
          </w:p>
        </w:tc>
        <w:tc>
          <w:tcPr>
            <w:tcW w:w="1410" w:type="pct"/>
          </w:tcPr>
          <w:p w:rsidR="00767EE8" w:rsidRDefault="00767EE8" w:rsidP="00767EE8">
            <w:pPr>
              <w:pStyle w:val="Default"/>
              <w:jc w:val="center"/>
              <w:rPr>
                <w:rFonts w:ascii="Times New Roman" w:hAnsi="Times New Roman" w:cs="Times New Roman"/>
                <w:b/>
                <w:bCs/>
                <w:sz w:val="20"/>
                <w:szCs w:val="20"/>
              </w:rPr>
            </w:pPr>
          </w:p>
          <w:p w:rsidR="00767EE8" w:rsidRPr="00CF6B06" w:rsidRDefault="00767EE8" w:rsidP="00767EE8">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Criteria Met</w:t>
            </w:r>
          </w:p>
          <w:p w:rsidR="00767EE8" w:rsidRDefault="00767EE8" w:rsidP="00767EE8">
            <w:pPr>
              <w:pStyle w:val="Default"/>
              <w:jc w:val="center"/>
              <w:rPr>
                <w:rFonts w:ascii="Times New Roman" w:hAnsi="Times New Roman" w:cs="Times New Roman"/>
                <w:b/>
                <w:bCs/>
                <w:sz w:val="20"/>
                <w:szCs w:val="20"/>
              </w:rPr>
            </w:pPr>
            <w:r w:rsidRPr="00CF6B06">
              <w:rPr>
                <w:rFonts w:ascii="Times New Roman" w:hAnsi="Times New Roman" w:cs="Times New Roman"/>
                <w:b/>
                <w:bCs/>
                <w:sz w:val="20"/>
                <w:szCs w:val="20"/>
              </w:rPr>
              <w:t>Clear and Convincing, appropriate, consistent, effective</w:t>
            </w:r>
          </w:p>
          <w:p w:rsidR="00767EE8" w:rsidRPr="00CF6B06" w:rsidRDefault="00767EE8" w:rsidP="00767EE8">
            <w:pPr>
              <w:pStyle w:val="Default"/>
              <w:jc w:val="center"/>
              <w:rPr>
                <w:rFonts w:ascii="Times New Roman" w:hAnsi="Times New Roman" w:cs="Times New Roman"/>
                <w:sz w:val="20"/>
                <w:szCs w:val="20"/>
              </w:rPr>
            </w:pPr>
          </w:p>
        </w:tc>
        <w:tc>
          <w:tcPr>
            <w:tcW w:w="268" w:type="pct"/>
          </w:tcPr>
          <w:p w:rsidR="00767EE8" w:rsidRDefault="00767EE8" w:rsidP="00461112">
            <w:pPr>
              <w:autoSpaceDE w:val="0"/>
              <w:autoSpaceDN w:val="0"/>
              <w:adjustRightInd w:val="0"/>
              <w:spacing w:after="0" w:line="240" w:lineRule="auto"/>
              <w:rPr>
                <w:rFonts w:ascii="Times New Roman" w:hAnsi="Times New Roman" w:cs="Times New Roman"/>
                <w:b/>
                <w:bCs/>
                <w:color w:val="000000"/>
                <w:sz w:val="20"/>
                <w:szCs w:val="20"/>
              </w:rPr>
            </w:pPr>
          </w:p>
          <w:p w:rsidR="00767EE8" w:rsidRPr="00CF6B06" w:rsidRDefault="00767EE8" w:rsidP="00461112">
            <w:pPr>
              <w:autoSpaceDE w:val="0"/>
              <w:autoSpaceDN w:val="0"/>
              <w:adjustRightInd w:val="0"/>
              <w:spacing w:after="0" w:line="240" w:lineRule="auto"/>
              <w:rPr>
                <w:rFonts w:ascii="Times New Roman" w:hAnsi="Times New Roman" w:cs="Times New Roman"/>
                <w:b/>
                <w:bCs/>
                <w:color w:val="000000"/>
                <w:sz w:val="20"/>
                <w:szCs w:val="20"/>
              </w:rPr>
            </w:pPr>
            <w:r w:rsidRPr="00CF6B06">
              <w:rPr>
                <w:rFonts w:ascii="Times New Roman" w:hAnsi="Times New Roman" w:cs="Times New Roman"/>
                <w:b/>
                <w:bCs/>
                <w:color w:val="000000"/>
                <w:sz w:val="20"/>
                <w:szCs w:val="20"/>
              </w:rPr>
              <w:t>Score</w:t>
            </w:r>
          </w:p>
        </w:tc>
      </w:tr>
      <w:tr w:rsidR="00767EE8" w:rsidRPr="00CF6B06" w:rsidTr="004A5004">
        <w:tc>
          <w:tcPr>
            <w:tcW w:w="939" w:type="pct"/>
          </w:tcPr>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b/>
                <w:bCs/>
                <w:sz w:val="20"/>
                <w:szCs w:val="20"/>
              </w:rPr>
              <w:t xml:space="preserve">Standard 4 </w:t>
            </w: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Educator understands and uses a variety of appropriate instructional strategies to develop various kinds of students’ learning including critical thinking, problem solving, and reading. </w:t>
            </w:r>
          </w:p>
        </w:tc>
        <w:tc>
          <w:tcPr>
            <w:tcW w:w="1242" w:type="pct"/>
          </w:tcPr>
          <w:p w:rsidR="00767EE8" w:rsidRPr="00CF6B06" w:rsidRDefault="00767EE8" w:rsidP="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767EE8"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Minimal teaching and learning strategy used, or strategies are not appropriate for students’ diverse contextual factors and reading abilities. </w:t>
            </w:r>
          </w:p>
          <w:p w:rsidR="00767EE8" w:rsidRPr="00CF6B06"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Minimal teaching and learning strategies used or strategies do not meet the diverse cognitive, social, and emotional needs of all learners. </w:t>
            </w:r>
          </w:p>
          <w:p w:rsidR="00767EE8" w:rsidRPr="00CF6B06"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Instructional strategies used are not aligned with content and learning objectives being taught.</w:t>
            </w: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lastRenderedPageBreak/>
              <w:t xml:space="preserve"> </w:t>
            </w: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Does not monitor student learning. </w:t>
            </w:r>
          </w:p>
          <w:p w:rsidR="00767EE8" w:rsidRPr="00CF6B06"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Students are not engaged in active inquiry or higher level thinking. </w:t>
            </w:r>
          </w:p>
        </w:tc>
        <w:tc>
          <w:tcPr>
            <w:tcW w:w="1141" w:type="pct"/>
          </w:tcPr>
          <w:p w:rsidR="00767EE8" w:rsidRPr="00CF6B06" w:rsidRDefault="00767EE8" w:rsidP="00767EE8">
            <w:pPr>
              <w:pStyle w:val="Default"/>
              <w:rPr>
                <w:rFonts w:ascii="Times New Roman" w:hAnsi="Times New Roman" w:cs="Times New Roman"/>
                <w:sz w:val="20"/>
                <w:szCs w:val="20"/>
              </w:rPr>
            </w:pPr>
            <w:r w:rsidRPr="00CF6B06">
              <w:rPr>
                <w:rFonts w:ascii="Times New Roman" w:hAnsi="Times New Roman" w:cs="Times New Roman"/>
                <w:sz w:val="20"/>
                <w:szCs w:val="20"/>
              </w:rPr>
              <w:lastRenderedPageBreak/>
              <w:t xml:space="preserve">Responses provide: </w:t>
            </w:r>
          </w:p>
          <w:p w:rsidR="00767EE8"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Limited number of teaching and learning strategies used but are not always appropriate for students’ diverse contextual factors and reading abilities. </w:t>
            </w:r>
          </w:p>
          <w:p w:rsidR="00767EE8" w:rsidRPr="00CF6B06"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Limited number of teaching and learning strategies used, but strategies do not consistently meet the diverse cognitive, social, and emotional needs of all learners. </w:t>
            </w:r>
          </w:p>
          <w:p w:rsidR="00767EE8" w:rsidRPr="00CF6B06"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Instructional strategies are aligned with content but not all learning </w:t>
            </w:r>
            <w:r w:rsidRPr="00CF6B06">
              <w:rPr>
                <w:rFonts w:ascii="Times New Roman" w:hAnsi="Times New Roman" w:cs="Times New Roman"/>
                <w:sz w:val="20"/>
                <w:szCs w:val="20"/>
              </w:rPr>
              <w:lastRenderedPageBreak/>
              <w:t>objectives being taught OR Instructional strategies are aligned with learning objectives, but not appropriate for the content being taught.</w:t>
            </w: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 </w:t>
            </w: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Monitors student learning, but does not adjust instructional strategies in response to learner feedback. </w:t>
            </w:r>
          </w:p>
          <w:p w:rsidR="00767EE8" w:rsidRPr="00CF6B06" w:rsidRDefault="00767EE8">
            <w:pPr>
              <w:pStyle w:val="Default"/>
              <w:rPr>
                <w:rFonts w:ascii="Times New Roman" w:hAnsi="Times New Roman" w:cs="Times New Roman"/>
                <w:sz w:val="20"/>
                <w:szCs w:val="20"/>
              </w:rPr>
            </w:pPr>
          </w:p>
          <w:p w:rsidR="00767EE8"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Students are engaged in active inquiry, but not higher level thinking OR students are engaged in higher level thinking, but not active inquiry. </w:t>
            </w:r>
          </w:p>
          <w:p w:rsidR="00767EE8" w:rsidRPr="00CF6B06" w:rsidRDefault="00767EE8">
            <w:pPr>
              <w:pStyle w:val="Default"/>
              <w:rPr>
                <w:rFonts w:ascii="Times New Roman" w:hAnsi="Times New Roman" w:cs="Times New Roman"/>
                <w:sz w:val="20"/>
                <w:szCs w:val="20"/>
              </w:rPr>
            </w:pPr>
          </w:p>
        </w:tc>
        <w:tc>
          <w:tcPr>
            <w:tcW w:w="1410" w:type="pct"/>
          </w:tcPr>
          <w:p w:rsidR="00767EE8" w:rsidRPr="00CF6B06" w:rsidRDefault="00767EE8" w:rsidP="00767EE8">
            <w:pPr>
              <w:pStyle w:val="Default"/>
              <w:rPr>
                <w:rFonts w:ascii="Times New Roman" w:hAnsi="Times New Roman" w:cs="Times New Roman"/>
                <w:sz w:val="20"/>
                <w:szCs w:val="20"/>
              </w:rPr>
            </w:pPr>
            <w:r w:rsidRPr="00CF6B06">
              <w:rPr>
                <w:rFonts w:ascii="Times New Roman" w:hAnsi="Times New Roman" w:cs="Times New Roman"/>
                <w:sz w:val="20"/>
                <w:szCs w:val="20"/>
              </w:rPr>
              <w:lastRenderedPageBreak/>
              <w:t xml:space="preserve">Responses provide: </w:t>
            </w:r>
          </w:p>
          <w:p w:rsidR="00767EE8"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Uses a variety of teaching and learning strategies that are appropriate for students’ diverse contextual factors and reading abilities. </w:t>
            </w:r>
          </w:p>
          <w:p w:rsidR="00767EE8" w:rsidRPr="00CF6B06"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Uses multiple teaching and learning strategies to meet the diverse cognitive, social, and emotional needs of all learners. </w:t>
            </w:r>
          </w:p>
          <w:p w:rsidR="00767EE8" w:rsidRPr="00CF6B06"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Uses instructional strategies that are aligned with content and learning objectives being taught. </w:t>
            </w:r>
          </w:p>
          <w:p w:rsidR="00767EE8" w:rsidRPr="00CF6B06"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Monitors and adjusts strategies in response </w:t>
            </w:r>
            <w:r w:rsidRPr="00CF6B06">
              <w:rPr>
                <w:rFonts w:ascii="Times New Roman" w:hAnsi="Times New Roman" w:cs="Times New Roman"/>
                <w:sz w:val="20"/>
                <w:szCs w:val="20"/>
              </w:rPr>
              <w:lastRenderedPageBreak/>
              <w:t xml:space="preserve">to learner feedback (pre-assessment data, formative assessments). </w:t>
            </w:r>
          </w:p>
          <w:p w:rsidR="00767EE8" w:rsidRPr="00CF6B06"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Uses teaching practices to meaningfully engage students in active inquiry and higher level thinking (i.e. questioning concepts, developing learning strategies, seeking resources, conducting independent investigations). </w:t>
            </w:r>
          </w:p>
        </w:tc>
        <w:tc>
          <w:tcPr>
            <w:tcW w:w="268" w:type="pct"/>
          </w:tcPr>
          <w:p w:rsidR="00767EE8" w:rsidRPr="00CF6B06" w:rsidRDefault="00767EE8" w:rsidP="00461112">
            <w:pPr>
              <w:autoSpaceDE w:val="0"/>
              <w:autoSpaceDN w:val="0"/>
              <w:adjustRightInd w:val="0"/>
              <w:spacing w:after="0" w:line="240" w:lineRule="auto"/>
              <w:rPr>
                <w:rFonts w:ascii="Times New Roman" w:hAnsi="Times New Roman" w:cs="Times New Roman"/>
                <w:color w:val="000000"/>
                <w:sz w:val="20"/>
                <w:szCs w:val="20"/>
              </w:rPr>
            </w:pPr>
          </w:p>
        </w:tc>
      </w:tr>
      <w:tr w:rsidR="00767EE8" w:rsidRPr="00CF6B06" w:rsidTr="004A5004">
        <w:tc>
          <w:tcPr>
            <w:tcW w:w="939" w:type="pct"/>
          </w:tcPr>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b/>
                <w:bCs/>
                <w:sz w:val="20"/>
                <w:szCs w:val="20"/>
              </w:rPr>
              <w:lastRenderedPageBreak/>
              <w:t xml:space="preserve">Standard 11 </w:t>
            </w:r>
          </w:p>
          <w:p w:rsidR="00767EE8"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Educator understands the ability to integrate across and within the content fields to enrich curriculum, develop reading and thinking skills, and facilitate all students’ abilities to understand relationships between subject areas. </w:t>
            </w:r>
          </w:p>
          <w:p w:rsidR="00767EE8" w:rsidRDefault="00767EE8">
            <w:pPr>
              <w:pStyle w:val="Default"/>
              <w:rPr>
                <w:rFonts w:ascii="Times New Roman" w:hAnsi="Times New Roman" w:cs="Times New Roman"/>
                <w:sz w:val="20"/>
                <w:szCs w:val="20"/>
              </w:rPr>
            </w:pPr>
          </w:p>
          <w:p w:rsidR="004A5004" w:rsidRDefault="004A5004">
            <w:pPr>
              <w:pStyle w:val="Default"/>
              <w:rPr>
                <w:rFonts w:ascii="Times New Roman" w:hAnsi="Times New Roman" w:cs="Times New Roman"/>
                <w:sz w:val="20"/>
                <w:szCs w:val="20"/>
              </w:rPr>
            </w:pPr>
          </w:p>
          <w:p w:rsidR="004A5004" w:rsidRPr="00CF6B06" w:rsidRDefault="004A5004">
            <w:pPr>
              <w:pStyle w:val="Default"/>
              <w:rPr>
                <w:rFonts w:ascii="Times New Roman" w:hAnsi="Times New Roman" w:cs="Times New Roman"/>
                <w:sz w:val="20"/>
                <w:szCs w:val="20"/>
              </w:rPr>
            </w:pPr>
          </w:p>
        </w:tc>
        <w:tc>
          <w:tcPr>
            <w:tcW w:w="1242" w:type="pct"/>
          </w:tcPr>
          <w:p w:rsidR="00767EE8" w:rsidRPr="00CF6B06" w:rsidRDefault="00767EE8" w:rsidP="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767EE8"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ability to integrate across and within content fields is not demonstrated. </w:t>
            </w:r>
          </w:p>
        </w:tc>
        <w:tc>
          <w:tcPr>
            <w:tcW w:w="1141" w:type="pct"/>
          </w:tcPr>
          <w:p w:rsidR="00767EE8" w:rsidRPr="00CF6B06" w:rsidRDefault="00767EE8" w:rsidP="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767EE8"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Demonstrates the ability to integrate across or within the content fields but integration does not support learning. </w:t>
            </w:r>
          </w:p>
        </w:tc>
        <w:tc>
          <w:tcPr>
            <w:tcW w:w="1410" w:type="pct"/>
          </w:tcPr>
          <w:p w:rsidR="00767EE8" w:rsidRPr="00CF6B06" w:rsidRDefault="00767EE8" w:rsidP="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767EE8"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Demonstrates the ability to integrate across and within content fields. Integration supports learning. </w:t>
            </w:r>
          </w:p>
        </w:tc>
        <w:tc>
          <w:tcPr>
            <w:tcW w:w="268" w:type="pct"/>
          </w:tcPr>
          <w:p w:rsidR="00767EE8" w:rsidRPr="00CF6B06" w:rsidRDefault="00767EE8" w:rsidP="00461112">
            <w:pPr>
              <w:autoSpaceDE w:val="0"/>
              <w:autoSpaceDN w:val="0"/>
              <w:adjustRightInd w:val="0"/>
              <w:spacing w:after="0" w:line="240" w:lineRule="auto"/>
              <w:rPr>
                <w:rFonts w:ascii="Times New Roman" w:hAnsi="Times New Roman" w:cs="Times New Roman"/>
                <w:color w:val="000000"/>
                <w:sz w:val="20"/>
                <w:szCs w:val="20"/>
              </w:rPr>
            </w:pPr>
          </w:p>
        </w:tc>
      </w:tr>
      <w:tr w:rsidR="00767EE8" w:rsidRPr="00CF6B06" w:rsidTr="004A5004">
        <w:tc>
          <w:tcPr>
            <w:tcW w:w="939" w:type="pct"/>
          </w:tcPr>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b/>
                <w:bCs/>
                <w:sz w:val="20"/>
                <w:szCs w:val="20"/>
              </w:rPr>
              <w:t xml:space="preserve">Standard 12 </w:t>
            </w:r>
          </w:p>
          <w:p w:rsidR="00767EE8"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Educator understands the role of technology in society and demonstrates skills using instructional tools and technology to gather, analyze, and present information, enhance instructional practices, facilitate professional productivity and communication, and help all </w:t>
            </w:r>
            <w:r w:rsidRPr="00CF6B06">
              <w:rPr>
                <w:rFonts w:ascii="Times New Roman" w:hAnsi="Times New Roman" w:cs="Times New Roman"/>
                <w:sz w:val="20"/>
                <w:szCs w:val="20"/>
              </w:rPr>
              <w:lastRenderedPageBreak/>
              <w:t xml:space="preserve">students use instructional technology effectively. </w:t>
            </w:r>
          </w:p>
          <w:p w:rsidR="001A610D" w:rsidRPr="00CF6B06" w:rsidRDefault="001A610D">
            <w:pPr>
              <w:pStyle w:val="Default"/>
              <w:rPr>
                <w:rFonts w:ascii="Times New Roman" w:hAnsi="Times New Roman" w:cs="Times New Roman"/>
                <w:sz w:val="20"/>
                <w:szCs w:val="20"/>
              </w:rPr>
            </w:pPr>
          </w:p>
        </w:tc>
        <w:tc>
          <w:tcPr>
            <w:tcW w:w="1242" w:type="pct"/>
          </w:tcPr>
          <w:p w:rsidR="001A610D" w:rsidRPr="00CF6B06" w:rsidRDefault="001A610D" w:rsidP="001A610D">
            <w:pPr>
              <w:pStyle w:val="Default"/>
              <w:rPr>
                <w:rFonts w:ascii="Times New Roman" w:hAnsi="Times New Roman" w:cs="Times New Roman"/>
                <w:sz w:val="20"/>
                <w:szCs w:val="20"/>
              </w:rPr>
            </w:pPr>
            <w:r w:rsidRPr="00CF6B06">
              <w:rPr>
                <w:rFonts w:ascii="Times New Roman" w:hAnsi="Times New Roman" w:cs="Times New Roman"/>
                <w:sz w:val="20"/>
                <w:szCs w:val="20"/>
              </w:rPr>
              <w:lastRenderedPageBreak/>
              <w:t xml:space="preserve">Responses provide: </w:t>
            </w:r>
          </w:p>
          <w:p w:rsidR="001A610D" w:rsidRDefault="001A610D">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Does not incorporate technology </w:t>
            </w:r>
          </w:p>
        </w:tc>
        <w:tc>
          <w:tcPr>
            <w:tcW w:w="1141" w:type="pct"/>
          </w:tcPr>
          <w:p w:rsidR="001A610D" w:rsidRPr="00CF6B06" w:rsidRDefault="001A610D" w:rsidP="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1A610D" w:rsidRDefault="001A610D">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Incorporates technology and justifies its enhancement of instructional practices, but does not help all students use instructional technology effectively OR helps all students use instructional technology effectively, but use did not enhance instruction OR infrequent use of technology with little </w:t>
            </w:r>
            <w:r w:rsidRPr="00CF6B06">
              <w:rPr>
                <w:rFonts w:ascii="Times New Roman" w:hAnsi="Times New Roman" w:cs="Times New Roman"/>
                <w:sz w:val="20"/>
                <w:szCs w:val="20"/>
              </w:rPr>
              <w:lastRenderedPageBreak/>
              <w:t xml:space="preserve">impact on student learning </w:t>
            </w:r>
          </w:p>
        </w:tc>
        <w:tc>
          <w:tcPr>
            <w:tcW w:w="1410" w:type="pct"/>
          </w:tcPr>
          <w:p w:rsidR="001A610D" w:rsidRPr="00CF6B06" w:rsidRDefault="001A610D" w:rsidP="001A610D">
            <w:pPr>
              <w:pStyle w:val="Default"/>
              <w:rPr>
                <w:rFonts w:ascii="Times New Roman" w:hAnsi="Times New Roman" w:cs="Times New Roman"/>
                <w:sz w:val="20"/>
                <w:szCs w:val="20"/>
              </w:rPr>
            </w:pPr>
            <w:r w:rsidRPr="00CF6B06">
              <w:rPr>
                <w:rFonts w:ascii="Times New Roman" w:hAnsi="Times New Roman" w:cs="Times New Roman"/>
                <w:sz w:val="20"/>
                <w:szCs w:val="20"/>
              </w:rPr>
              <w:lastRenderedPageBreak/>
              <w:t xml:space="preserve">Responses provide: </w:t>
            </w:r>
          </w:p>
          <w:p w:rsidR="001A610D" w:rsidRDefault="001A610D">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Incorporates technology and justifies the use of technology to enhance instructional practices, and help all students use instructional technology effectively. </w:t>
            </w:r>
          </w:p>
        </w:tc>
        <w:tc>
          <w:tcPr>
            <w:tcW w:w="268" w:type="pct"/>
          </w:tcPr>
          <w:p w:rsidR="00767EE8" w:rsidRPr="00CF6B06" w:rsidRDefault="00767EE8" w:rsidP="00461112">
            <w:pPr>
              <w:autoSpaceDE w:val="0"/>
              <w:autoSpaceDN w:val="0"/>
              <w:adjustRightInd w:val="0"/>
              <w:spacing w:after="0" w:line="240" w:lineRule="auto"/>
              <w:rPr>
                <w:rFonts w:ascii="Times New Roman" w:hAnsi="Times New Roman" w:cs="Times New Roman"/>
                <w:color w:val="000000"/>
                <w:sz w:val="20"/>
                <w:szCs w:val="20"/>
              </w:rPr>
            </w:pPr>
          </w:p>
        </w:tc>
      </w:tr>
      <w:tr w:rsidR="00767EE8" w:rsidRPr="00CF6B06" w:rsidTr="004A5004">
        <w:tc>
          <w:tcPr>
            <w:tcW w:w="939" w:type="pct"/>
          </w:tcPr>
          <w:p w:rsidR="001A610D" w:rsidRDefault="001A610D">
            <w:pPr>
              <w:pStyle w:val="Default"/>
              <w:rPr>
                <w:rFonts w:ascii="Times New Roman" w:hAnsi="Times New Roman" w:cs="Times New Roman"/>
                <w:b/>
                <w:bCs/>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b/>
                <w:bCs/>
                <w:sz w:val="20"/>
                <w:szCs w:val="20"/>
              </w:rPr>
              <w:t xml:space="preserve">Focus Area D </w:t>
            </w:r>
          </w:p>
        </w:tc>
        <w:tc>
          <w:tcPr>
            <w:tcW w:w="1242" w:type="pct"/>
          </w:tcPr>
          <w:p w:rsidR="001A610D" w:rsidRDefault="001A610D" w:rsidP="001A610D">
            <w:pPr>
              <w:pStyle w:val="Default"/>
              <w:tabs>
                <w:tab w:val="left" w:pos="787"/>
                <w:tab w:val="center" w:pos="1557"/>
              </w:tabs>
              <w:rPr>
                <w:rFonts w:ascii="Times New Roman" w:hAnsi="Times New Roman" w:cs="Times New Roman"/>
                <w:b/>
                <w:bCs/>
                <w:sz w:val="20"/>
                <w:szCs w:val="20"/>
              </w:rPr>
            </w:pPr>
            <w:r>
              <w:rPr>
                <w:rFonts w:ascii="Times New Roman" w:hAnsi="Times New Roman" w:cs="Times New Roman"/>
                <w:b/>
                <w:bCs/>
                <w:sz w:val="20"/>
                <w:szCs w:val="20"/>
              </w:rPr>
              <w:tab/>
            </w:r>
          </w:p>
          <w:p w:rsidR="00767EE8" w:rsidRPr="00CF6B06" w:rsidRDefault="001A610D" w:rsidP="001A610D">
            <w:pPr>
              <w:pStyle w:val="Default"/>
              <w:tabs>
                <w:tab w:val="left" w:pos="787"/>
                <w:tab w:val="center" w:pos="1557"/>
              </w:tabs>
              <w:rPr>
                <w:rFonts w:ascii="Times New Roman" w:hAnsi="Times New Roman" w:cs="Times New Roman"/>
                <w:sz w:val="20"/>
                <w:szCs w:val="20"/>
              </w:rPr>
            </w:pPr>
            <w:r>
              <w:rPr>
                <w:rFonts w:ascii="Times New Roman" w:hAnsi="Times New Roman" w:cs="Times New Roman"/>
                <w:b/>
                <w:bCs/>
                <w:sz w:val="20"/>
                <w:szCs w:val="20"/>
              </w:rPr>
              <w:tab/>
            </w:r>
            <w:r w:rsidR="00767EE8" w:rsidRPr="00CF6B06">
              <w:rPr>
                <w:rFonts w:ascii="Times New Roman" w:hAnsi="Times New Roman" w:cs="Times New Roman"/>
                <w:b/>
                <w:bCs/>
                <w:sz w:val="20"/>
                <w:szCs w:val="20"/>
              </w:rPr>
              <w:t>Criteria Not Met</w:t>
            </w:r>
          </w:p>
          <w:p w:rsidR="00767EE8" w:rsidRPr="00CF6B06" w:rsidRDefault="00767EE8" w:rsidP="001A610D">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Ineffective, minimal, little or no evidence</w:t>
            </w:r>
          </w:p>
        </w:tc>
        <w:tc>
          <w:tcPr>
            <w:tcW w:w="1141" w:type="pct"/>
          </w:tcPr>
          <w:p w:rsidR="001A610D" w:rsidRDefault="001A610D" w:rsidP="001A610D">
            <w:pPr>
              <w:pStyle w:val="Default"/>
              <w:jc w:val="center"/>
              <w:rPr>
                <w:rFonts w:ascii="Times New Roman" w:hAnsi="Times New Roman" w:cs="Times New Roman"/>
                <w:b/>
                <w:bCs/>
                <w:sz w:val="20"/>
                <w:szCs w:val="20"/>
              </w:rPr>
            </w:pPr>
          </w:p>
          <w:p w:rsidR="00767EE8" w:rsidRPr="00CF6B06" w:rsidRDefault="00767EE8" w:rsidP="001A610D">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Criteria Partially Met</w:t>
            </w:r>
          </w:p>
          <w:p w:rsidR="00767EE8" w:rsidRPr="00CF6B06" w:rsidRDefault="00767EE8" w:rsidP="001A610D">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Limited, uneven evidence</w:t>
            </w:r>
          </w:p>
        </w:tc>
        <w:tc>
          <w:tcPr>
            <w:tcW w:w="1410" w:type="pct"/>
          </w:tcPr>
          <w:p w:rsidR="001A610D" w:rsidRDefault="001A610D" w:rsidP="001A610D">
            <w:pPr>
              <w:pStyle w:val="Default"/>
              <w:jc w:val="center"/>
              <w:rPr>
                <w:rFonts w:ascii="Times New Roman" w:hAnsi="Times New Roman" w:cs="Times New Roman"/>
                <w:b/>
                <w:bCs/>
                <w:sz w:val="20"/>
                <w:szCs w:val="20"/>
              </w:rPr>
            </w:pPr>
          </w:p>
          <w:p w:rsidR="00767EE8" w:rsidRPr="00CF6B06" w:rsidRDefault="00767EE8" w:rsidP="001A610D">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Criteria Met</w:t>
            </w:r>
          </w:p>
          <w:p w:rsidR="00767EE8" w:rsidRDefault="00767EE8" w:rsidP="001A610D">
            <w:pPr>
              <w:pStyle w:val="Default"/>
              <w:jc w:val="center"/>
              <w:rPr>
                <w:rFonts w:ascii="Times New Roman" w:hAnsi="Times New Roman" w:cs="Times New Roman"/>
                <w:b/>
                <w:bCs/>
                <w:sz w:val="20"/>
                <w:szCs w:val="20"/>
              </w:rPr>
            </w:pPr>
            <w:r w:rsidRPr="00CF6B06">
              <w:rPr>
                <w:rFonts w:ascii="Times New Roman" w:hAnsi="Times New Roman" w:cs="Times New Roman"/>
                <w:b/>
                <w:bCs/>
                <w:sz w:val="20"/>
                <w:szCs w:val="20"/>
              </w:rPr>
              <w:t>Clear and Convincing, appropriate, consistent, effective</w:t>
            </w:r>
          </w:p>
          <w:p w:rsidR="001A610D" w:rsidRPr="00CF6B06" w:rsidRDefault="001A610D" w:rsidP="001A610D">
            <w:pPr>
              <w:pStyle w:val="Default"/>
              <w:jc w:val="center"/>
              <w:rPr>
                <w:rFonts w:ascii="Times New Roman" w:hAnsi="Times New Roman" w:cs="Times New Roman"/>
                <w:sz w:val="20"/>
                <w:szCs w:val="20"/>
              </w:rPr>
            </w:pPr>
          </w:p>
        </w:tc>
        <w:tc>
          <w:tcPr>
            <w:tcW w:w="268" w:type="pct"/>
          </w:tcPr>
          <w:p w:rsidR="001A610D" w:rsidRDefault="001A610D" w:rsidP="00B0691B">
            <w:pPr>
              <w:autoSpaceDE w:val="0"/>
              <w:autoSpaceDN w:val="0"/>
              <w:adjustRightInd w:val="0"/>
              <w:spacing w:after="0" w:line="240" w:lineRule="auto"/>
              <w:rPr>
                <w:rFonts w:ascii="Times New Roman" w:hAnsi="Times New Roman" w:cs="Times New Roman"/>
                <w:b/>
                <w:bCs/>
                <w:color w:val="000000"/>
                <w:sz w:val="20"/>
                <w:szCs w:val="20"/>
              </w:rPr>
            </w:pPr>
          </w:p>
          <w:p w:rsidR="00767EE8" w:rsidRPr="00CF6B06" w:rsidRDefault="00767EE8" w:rsidP="00B0691B">
            <w:pPr>
              <w:autoSpaceDE w:val="0"/>
              <w:autoSpaceDN w:val="0"/>
              <w:adjustRightInd w:val="0"/>
              <w:spacing w:after="0" w:line="240" w:lineRule="auto"/>
              <w:rPr>
                <w:rFonts w:ascii="Times New Roman" w:hAnsi="Times New Roman" w:cs="Times New Roman"/>
                <w:b/>
                <w:bCs/>
                <w:color w:val="000000"/>
                <w:sz w:val="20"/>
                <w:szCs w:val="20"/>
              </w:rPr>
            </w:pPr>
            <w:r w:rsidRPr="00CF6B06">
              <w:rPr>
                <w:rFonts w:ascii="Times New Roman" w:hAnsi="Times New Roman" w:cs="Times New Roman"/>
                <w:b/>
                <w:bCs/>
                <w:color w:val="000000"/>
                <w:sz w:val="20"/>
                <w:szCs w:val="20"/>
              </w:rPr>
              <w:t>Score</w:t>
            </w:r>
          </w:p>
        </w:tc>
      </w:tr>
      <w:tr w:rsidR="00767EE8" w:rsidRPr="00CF6B06" w:rsidTr="004A5004">
        <w:tc>
          <w:tcPr>
            <w:tcW w:w="939" w:type="pct"/>
          </w:tcPr>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b/>
                <w:bCs/>
                <w:sz w:val="20"/>
                <w:szCs w:val="20"/>
              </w:rPr>
              <w:t xml:space="preserve">Standard 5 </w:t>
            </w: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Educator uses an understanding of individual and group motivation and behavior to create a learning environment that encourages positive social interaction, active engagement in learning, and self-motivation. </w:t>
            </w:r>
          </w:p>
        </w:tc>
        <w:tc>
          <w:tcPr>
            <w:tcW w:w="1242" w:type="pct"/>
          </w:tcPr>
          <w:p w:rsidR="001A610D" w:rsidRPr="00CF6B06" w:rsidRDefault="001A610D" w:rsidP="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1A610D" w:rsidRDefault="001A610D">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No clear evidence to support maintaining an environment that includes independent and/or group participation to encourage positive social interaction, equitable engagement, and self-motivation of all students. </w:t>
            </w:r>
          </w:p>
          <w:p w:rsidR="00767EE8" w:rsidRPr="00CF6B06"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A minimal range of strategies to promote positive relationships, cooperation, and purposeful learning in the classroom were used and not all were effective. </w:t>
            </w:r>
          </w:p>
        </w:tc>
        <w:tc>
          <w:tcPr>
            <w:tcW w:w="1141" w:type="pct"/>
          </w:tcPr>
          <w:p w:rsidR="001A610D" w:rsidRPr="00CF6B06" w:rsidRDefault="001A610D" w:rsidP="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1A610D" w:rsidRDefault="001A610D">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Limited evidence to support maintaining an environment that includes independent and/or group participation to encourage positive social interaction, equitable engagement, and self-motivation of all students. </w:t>
            </w:r>
          </w:p>
          <w:p w:rsidR="00767EE8" w:rsidRPr="00CF6B06" w:rsidRDefault="00767EE8">
            <w:pPr>
              <w:pStyle w:val="Default"/>
              <w:rPr>
                <w:rFonts w:ascii="Times New Roman" w:hAnsi="Times New Roman" w:cs="Times New Roman"/>
                <w:sz w:val="20"/>
                <w:szCs w:val="20"/>
              </w:rPr>
            </w:pPr>
          </w:p>
          <w:p w:rsidR="00767EE8"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A range of strategies to promote positive relationships, cooperation, and purposeful learning in the classroom were used, but not all were effective. </w:t>
            </w:r>
          </w:p>
          <w:p w:rsidR="001A610D" w:rsidRDefault="001A610D">
            <w:pPr>
              <w:pStyle w:val="Default"/>
              <w:rPr>
                <w:rFonts w:ascii="Times New Roman" w:hAnsi="Times New Roman" w:cs="Times New Roman"/>
                <w:sz w:val="20"/>
                <w:szCs w:val="20"/>
              </w:rPr>
            </w:pPr>
          </w:p>
          <w:p w:rsidR="001A610D" w:rsidRDefault="001A610D">
            <w:pPr>
              <w:pStyle w:val="Default"/>
              <w:rPr>
                <w:rFonts w:ascii="Times New Roman" w:hAnsi="Times New Roman" w:cs="Times New Roman"/>
                <w:sz w:val="20"/>
                <w:szCs w:val="20"/>
              </w:rPr>
            </w:pPr>
          </w:p>
          <w:p w:rsidR="004A5004" w:rsidRDefault="004A5004">
            <w:pPr>
              <w:pStyle w:val="Default"/>
              <w:rPr>
                <w:rFonts w:ascii="Times New Roman" w:hAnsi="Times New Roman" w:cs="Times New Roman"/>
                <w:sz w:val="20"/>
                <w:szCs w:val="20"/>
              </w:rPr>
            </w:pPr>
          </w:p>
          <w:p w:rsidR="004A5004" w:rsidRPr="00CF6B06" w:rsidRDefault="004A5004">
            <w:pPr>
              <w:pStyle w:val="Default"/>
              <w:rPr>
                <w:rFonts w:ascii="Times New Roman" w:hAnsi="Times New Roman" w:cs="Times New Roman"/>
                <w:sz w:val="20"/>
                <w:szCs w:val="20"/>
              </w:rPr>
            </w:pPr>
          </w:p>
        </w:tc>
        <w:tc>
          <w:tcPr>
            <w:tcW w:w="1410" w:type="pct"/>
          </w:tcPr>
          <w:p w:rsidR="001A610D" w:rsidRPr="00CF6B06" w:rsidRDefault="001A610D" w:rsidP="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1A610D" w:rsidRDefault="001A610D">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Maintains an environment that includes independent and/or group participation to encourage positive social interaction, equitable engagement, and self-motivation of all students. </w:t>
            </w:r>
          </w:p>
          <w:p w:rsidR="00767EE8" w:rsidRPr="00CF6B06" w:rsidRDefault="00767EE8">
            <w:pPr>
              <w:pStyle w:val="Default"/>
              <w:rPr>
                <w:rFonts w:ascii="Times New Roman" w:hAnsi="Times New Roman" w:cs="Times New Roman"/>
                <w:sz w:val="20"/>
                <w:szCs w:val="20"/>
              </w:rPr>
            </w:pPr>
          </w:p>
          <w:p w:rsidR="00767EE8" w:rsidRPr="00CF6B06" w:rsidRDefault="00767EE8" w:rsidP="001A610D">
            <w:pPr>
              <w:pStyle w:val="Default"/>
              <w:rPr>
                <w:rFonts w:ascii="Times New Roman" w:hAnsi="Times New Roman" w:cs="Times New Roman"/>
                <w:sz w:val="20"/>
                <w:szCs w:val="20"/>
              </w:rPr>
            </w:pPr>
            <w:r w:rsidRPr="00CF6B06">
              <w:rPr>
                <w:rFonts w:ascii="Times New Roman" w:hAnsi="Times New Roman" w:cs="Times New Roman"/>
                <w:sz w:val="20"/>
                <w:szCs w:val="20"/>
              </w:rPr>
              <w:t>Uses a range of strategies to promote positive relationships, cooperation, and purposeful learning in the classroom</w:t>
            </w:r>
            <w:r w:rsidR="001A610D">
              <w:rPr>
                <w:rFonts w:ascii="Times New Roman" w:hAnsi="Times New Roman" w:cs="Times New Roman"/>
                <w:sz w:val="20"/>
                <w:szCs w:val="20"/>
              </w:rPr>
              <w:t>.</w:t>
            </w:r>
          </w:p>
        </w:tc>
        <w:tc>
          <w:tcPr>
            <w:tcW w:w="268" w:type="pct"/>
          </w:tcPr>
          <w:p w:rsidR="00767EE8" w:rsidRPr="00CF6B06" w:rsidRDefault="00767EE8" w:rsidP="00461112">
            <w:pPr>
              <w:autoSpaceDE w:val="0"/>
              <w:autoSpaceDN w:val="0"/>
              <w:adjustRightInd w:val="0"/>
              <w:spacing w:after="0" w:line="240" w:lineRule="auto"/>
              <w:rPr>
                <w:rFonts w:ascii="Times New Roman" w:hAnsi="Times New Roman" w:cs="Times New Roman"/>
                <w:color w:val="000000"/>
                <w:sz w:val="20"/>
                <w:szCs w:val="20"/>
              </w:rPr>
            </w:pPr>
          </w:p>
        </w:tc>
      </w:tr>
      <w:tr w:rsidR="00767EE8" w:rsidRPr="00CF6B06" w:rsidTr="004A5004">
        <w:tc>
          <w:tcPr>
            <w:tcW w:w="939" w:type="pct"/>
          </w:tcPr>
          <w:p w:rsidR="001A610D" w:rsidRDefault="001A610D">
            <w:pPr>
              <w:pStyle w:val="Default"/>
              <w:rPr>
                <w:rFonts w:ascii="Times New Roman" w:hAnsi="Times New Roman" w:cs="Times New Roman"/>
                <w:b/>
                <w:bCs/>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b/>
                <w:bCs/>
                <w:sz w:val="20"/>
                <w:szCs w:val="20"/>
              </w:rPr>
              <w:t xml:space="preserve">Focus Area E </w:t>
            </w:r>
          </w:p>
        </w:tc>
        <w:tc>
          <w:tcPr>
            <w:tcW w:w="1242" w:type="pct"/>
          </w:tcPr>
          <w:p w:rsidR="001A610D" w:rsidRDefault="001A610D" w:rsidP="001A610D">
            <w:pPr>
              <w:pStyle w:val="Default"/>
              <w:jc w:val="center"/>
              <w:rPr>
                <w:rFonts w:ascii="Times New Roman" w:hAnsi="Times New Roman" w:cs="Times New Roman"/>
                <w:b/>
                <w:bCs/>
                <w:sz w:val="20"/>
                <w:szCs w:val="20"/>
              </w:rPr>
            </w:pPr>
          </w:p>
          <w:p w:rsidR="00767EE8" w:rsidRPr="00CF6B06" w:rsidRDefault="00767EE8" w:rsidP="001A610D">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Criteria Not Met</w:t>
            </w:r>
          </w:p>
          <w:p w:rsidR="00767EE8" w:rsidRPr="00CF6B06" w:rsidRDefault="00767EE8" w:rsidP="001A610D">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Ineffective, minimal, little or no evidence</w:t>
            </w:r>
          </w:p>
        </w:tc>
        <w:tc>
          <w:tcPr>
            <w:tcW w:w="1141" w:type="pct"/>
          </w:tcPr>
          <w:p w:rsidR="001A610D" w:rsidRDefault="001A610D" w:rsidP="001A610D">
            <w:pPr>
              <w:pStyle w:val="Default"/>
              <w:jc w:val="center"/>
              <w:rPr>
                <w:rFonts w:ascii="Times New Roman" w:hAnsi="Times New Roman" w:cs="Times New Roman"/>
                <w:b/>
                <w:bCs/>
                <w:sz w:val="20"/>
                <w:szCs w:val="20"/>
              </w:rPr>
            </w:pPr>
          </w:p>
          <w:p w:rsidR="00767EE8" w:rsidRPr="00CF6B06" w:rsidRDefault="00767EE8" w:rsidP="001A610D">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Criteria Partially Met</w:t>
            </w:r>
          </w:p>
          <w:p w:rsidR="00767EE8" w:rsidRPr="00CF6B06" w:rsidRDefault="00767EE8" w:rsidP="001A610D">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Limited, uneven evidence</w:t>
            </w:r>
          </w:p>
        </w:tc>
        <w:tc>
          <w:tcPr>
            <w:tcW w:w="1410" w:type="pct"/>
          </w:tcPr>
          <w:p w:rsidR="001A610D" w:rsidRDefault="001A610D" w:rsidP="001A610D">
            <w:pPr>
              <w:pStyle w:val="Default"/>
              <w:jc w:val="center"/>
              <w:rPr>
                <w:rFonts w:ascii="Times New Roman" w:hAnsi="Times New Roman" w:cs="Times New Roman"/>
                <w:b/>
                <w:bCs/>
                <w:sz w:val="20"/>
                <w:szCs w:val="20"/>
              </w:rPr>
            </w:pPr>
          </w:p>
          <w:p w:rsidR="00767EE8" w:rsidRPr="00CF6B06" w:rsidRDefault="00767EE8" w:rsidP="001A610D">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Criteria Met</w:t>
            </w:r>
          </w:p>
          <w:p w:rsidR="00767EE8" w:rsidRDefault="00767EE8" w:rsidP="001A610D">
            <w:pPr>
              <w:pStyle w:val="Default"/>
              <w:jc w:val="center"/>
              <w:rPr>
                <w:rFonts w:ascii="Times New Roman" w:hAnsi="Times New Roman" w:cs="Times New Roman"/>
                <w:b/>
                <w:bCs/>
                <w:sz w:val="20"/>
                <w:szCs w:val="20"/>
              </w:rPr>
            </w:pPr>
            <w:r w:rsidRPr="00CF6B06">
              <w:rPr>
                <w:rFonts w:ascii="Times New Roman" w:hAnsi="Times New Roman" w:cs="Times New Roman"/>
                <w:b/>
                <w:bCs/>
                <w:sz w:val="20"/>
                <w:szCs w:val="20"/>
              </w:rPr>
              <w:t>Clear and Convincing, appropriate, consistent, effective</w:t>
            </w:r>
          </w:p>
          <w:p w:rsidR="001A610D" w:rsidRPr="00CF6B06" w:rsidRDefault="001A610D" w:rsidP="001A610D">
            <w:pPr>
              <w:pStyle w:val="Default"/>
              <w:jc w:val="center"/>
              <w:rPr>
                <w:rFonts w:ascii="Times New Roman" w:hAnsi="Times New Roman" w:cs="Times New Roman"/>
                <w:sz w:val="20"/>
                <w:szCs w:val="20"/>
              </w:rPr>
            </w:pPr>
          </w:p>
        </w:tc>
        <w:tc>
          <w:tcPr>
            <w:tcW w:w="268" w:type="pct"/>
          </w:tcPr>
          <w:p w:rsidR="001A610D" w:rsidRDefault="001A610D" w:rsidP="00E76F21">
            <w:pPr>
              <w:autoSpaceDE w:val="0"/>
              <w:autoSpaceDN w:val="0"/>
              <w:adjustRightInd w:val="0"/>
              <w:spacing w:after="0" w:line="240" w:lineRule="auto"/>
              <w:rPr>
                <w:rFonts w:ascii="Times New Roman" w:hAnsi="Times New Roman" w:cs="Times New Roman"/>
                <w:b/>
                <w:bCs/>
                <w:color w:val="000000"/>
                <w:sz w:val="20"/>
                <w:szCs w:val="20"/>
              </w:rPr>
            </w:pPr>
          </w:p>
          <w:p w:rsidR="00767EE8" w:rsidRPr="00CF6B06" w:rsidRDefault="00767EE8" w:rsidP="00E76F21">
            <w:pPr>
              <w:autoSpaceDE w:val="0"/>
              <w:autoSpaceDN w:val="0"/>
              <w:adjustRightInd w:val="0"/>
              <w:spacing w:after="0" w:line="240" w:lineRule="auto"/>
              <w:rPr>
                <w:rFonts w:ascii="Times New Roman" w:hAnsi="Times New Roman" w:cs="Times New Roman"/>
                <w:b/>
                <w:bCs/>
                <w:color w:val="000000"/>
                <w:sz w:val="20"/>
                <w:szCs w:val="20"/>
              </w:rPr>
            </w:pPr>
            <w:r w:rsidRPr="00CF6B06">
              <w:rPr>
                <w:rFonts w:ascii="Times New Roman" w:hAnsi="Times New Roman" w:cs="Times New Roman"/>
                <w:b/>
                <w:bCs/>
                <w:color w:val="000000"/>
                <w:sz w:val="20"/>
                <w:szCs w:val="20"/>
              </w:rPr>
              <w:t>Score</w:t>
            </w:r>
          </w:p>
        </w:tc>
      </w:tr>
      <w:tr w:rsidR="00767EE8" w:rsidRPr="00CF6B06" w:rsidTr="004A5004">
        <w:tc>
          <w:tcPr>
            <w:tcW w:w="939" w:type="pct"/>
          </w:tcPr>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b/>
                <w:bCs/>
                <w:sz w:val="20"/>
                <w:szCs w:val="20"/>
              </w:rPr>
              <w:t xml:space="preserve">Standard 8 </w:t>
            </w: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Educator understands and uses formal and informal assessment strategies to evaluate and ensure the continual intellectual, social, and other aspects of personal development of all learners. </w:t>
            </w:r>
          </w:p>
        </w:tc>
        <w:tc>
          <w:tcPr>
            <w:tcW w:w="1242" w:type="pct"/>
          </w:tcPr>
          <w:p w:rsidR="001A610D" w:rsidRPr="00CF6B06" w:rsidRDefault="001A610D" w:rsidP="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1A610D" w:rsidRDefault="001A610D">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proofErr w:type="gramStart"/>
            <w:r w:rsidRPr="00CF6B06">
              <w:rPr>
                <w:rFonts w:ascii="Times New Roman" w:hAnsi="Times New Roman" w:cs="Times New Roman"/>
                <w:sz w:val="20"/>
                <w:szCs w:val="20"/>
              </w:rPr>
              <w:t>Variety of assessment techniques are</w:t>
            </w:r>
            <w:proofErr w:type="gramEnd"/>
            <w:r w:rsidRPr="00CF6B06">
              <w:rPr>
                <w:rFonts w:ascii="Times New Roman" w:hAnsi="Times New Roman" w:cs="Times New Roman"/>
                <w:sz w:val="20"/>
                <w:szCs w:val="20"/>
              </w:rPr>
              <w:t xml:space="preserve"> not evident. </w:t>
            </w:r>
            <w:proofErr w:type="gramStart"/>
            <w:r w:rsidRPr="00CF6B06">
              <w:rPr>
                <w:rFonts w:ascii="Times New Roman" w:hAnsi="Times New Roman" w:cs="Times New Roman"/>
                <w:sz w:val="20"/>
                <w:szCs w:val="20"/>
              </w:rPr>
              <w:t>Variety of assessment types are</w:t>
            </w:r>
            <w:proofErr w:type="gramEnd"/>
            <w:r w:rsidRPr="00CF6B06">
              <w:rPr>
                <w:rFonts w:ascii="Times New Roman" w:hAnsi="Times New Roman" w:cs="Times New Roman"/>
                <w:sz w:val="20"/>
                <w:szCs w:val="20"/>
              </w:rPr>
              <w:t xml:space="preserve"> not evident. </w:t>
            </w:r>
          </w:p>
          <w:p w:rsidR="00767EE8" w:rsidRPr="00CF6B06"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Data are </w:t>
            </w:r>
            <w:r w:rsidRPr="00CF6B06">
              <w:rPr>
                <w:rFonts w:ascii="Times New Roman" w:hAnsi="Times New Roman" w:cs="Times New Roman"/>
                <w:sz w:val="20"/>
                <w:szCs w:val="20"/>
                <w:u w:val="single"/>
              </w:rPr>
              <w:t>not</w:t>
            </w:r>
            <w:r w:rsidRPr="00CF6B06">
              <w:rPr>
                <w:rFonts w:ascii="Times New Roman" w:hAnsi="Times New Roman" w:cs="Times New Roman"/>
                <w:sz w:val="20"/>
                <w:szCs w:val="20"/>
              </w:rPr>
              <w:t xml:space="preserve"> disaggregated or used to improve instruction OR data are </w:t>
            </w:r>
            <w:r w:rsidRPr="00CF6B06">
              <w:rPr>
                <w:rFonts w:ascii="Times New Roman" w:hAnsi="Times New Roman" w:cs="Times New Roman"/>
                <w:sz w:val="20"/>
                <w:szCs w:val="20"/>
                <w:u w:val="single"/>
              </w:rPr>
              <w:t>not</w:t>
            </w:r>
            <w:r w:rsidRPr="00CF6B06">
              <w:rPr>
                <w:rFonts w:ascii="Times New Roman" w:hAnsi="Times New Roman" w:cs="Times New Roman"/>
                <w:sz w:val="20"/>
                <w:szCs w:val="20"/>
              </w:rPr>
              <w:t xml:space="preserve"> provided. </w:t>
            </w: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 </w:t>
            </w: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lastRenderedPageBreak/>
              <w:t xml:space="preserve">Assessment is </w:t>
            </w:r>
            <w:r w:rsidRPr="00CF6B06">
              <w:rPr>
                <w:rFonts w:ascii="Times New Roman" w:hAnsi="Times New Roman" w:cs="Times New Roman"/>
                <w:sz w:val="20"/>
                <w:szCs w:val="20"/>
                <w:u w:val="single"/>
              </w:rPr>
              <w:t>not</w:t>
            </w:r>
            <w:r w:rsidRPr="00CF6B06">
              <w:rPr>
                <w:rFonts w:ascii="Times New Roman" w:hAnsi="Times New Roman" w:cs="Times New Roman"/>
                <w:sz w:val="20"/>
                <w:szCs w:val="20"/>
              </w:rPr>
              <w:t xml:space="preserve"> used to inform or improve instruction for focus students. </w:t>
            </w:r>
          </w:p>
        </w:tc>
        <w:tc>
          <w:tcPr>
            <w:tcW w:w="1141" w:type="pct"/>
          </w:tcPr>
          <w:p w:rsidR="001A610D" w:rsidRPr="00CF6B06" w:rsidRDefault="001A610D" w:rsidP="001A610D">
            <w:pPr>
              <w:pStyle w:val="Default"/>
              <w:rPr>
                <w:rFonts w:ascii="Times New Roman" w:hAnsi="Times New Roman" w:cs="Times New Roman"/>
                <w:sz w:val="20"/>
                <w:szCs w:val="20"/>
              </w:rPr>
            </w:pPr>
            <w:r w:rsidRPr="00CF6B06">
              <w:rPr>
                <w:rFonts w:ascii="Times New Roman" w:hAnsi="Times New Roman" w:cs="Times New Roman"/>
                <w:sz w:val="20"/>
                <w:szCs w:val="20"/>
              </w:rPr>
              <w:lastRenderedPageBreak/>
              <w:t xml:space="preserve">Responses provide: </w:t>
            </w:r>
          </w:p>
          <w:p w:rsidR="001A610D" w:rsidRDefault="001A610D">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More than one type of assessment is given, but there is no evidence showing that resulting data were used to improve instructional practice.</w:t>
            </w: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 </w:t>
            </w: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Data are disaggregated, but not used to inform or improve </w:t>
            </w:r>
            <w:r w:rsidRPr="00CF6B06">
              <w:rPr>
                <w:rFonts w:ascii="Times New Roman" w:hAnsi="Times New Roman" w:cs="Times New Roman"/>
                <w:sz w:val="20"/>
                <w:szCs w:val="20"/>
              </w:rPr>
              <w:lastRenderedPageBreak/>
              <w:t>instruction.</w:t>
            </w: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 </w:t>
            </w:r>
          </w:p>
          <w:p w:rsidR="00767EE8"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Assessment is used and explained, but did not address the two focus students’ needs; OR did not result in relevant modification; OR assessment is used and explained for only one focus student.</w:t>
            </w:r>
          </w:p>
          <w:p w:rsidR="001A610D" w:rsidRDefault="001A610D">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p>
        </w:tc>
        <w:tc>
          <w:tcPr>
            <w:tcW w:w="1410" w:type="pct"/>
          </w:tcPr>
          <w:p w:rsidR="001A610D" w:rsidRPr="00CF6B06" w:rsidRDefault="001A610D" w:rsidP="001A610D">
            <w:pPr>
              <w:pStyle w:val="Default"/>
              <w:rPr>
                <w:rFonts w:ascii="Times New Roman" w:hAnsi="Times New Roman" w:cs="Times New Roman"/>
                <w:sz w:val="20"/>
                <w:szCs w:val="20"/>
              </w:rPr>
            </w:pPr>
            <w:r w:rsidRPr="00CF6B06">
              <w:rPr>
                <w:rFonts w:ascii="Times New Roman" w:hAnsi="Times New Roman" w:cs="Times New Roman"/>
                <w:sz w:val="20"/>
                <w:szCs w:val="20"/>
              </w:rPr>
              <w:lastRenderedPageBreak/>
              <w:t xml:space="preserve">Responses provide: </w:t>
            </w:r>
          </w:p>
          <w:p w:rsidR="001A610D" w:rsidRDefault="001A610D">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Used a variety of informal and formal assessment techniques (i.e. portfolios, multiple choice, short answer, essay, observations, performance assessments, student self-reflections).</w:t>
            </w: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 </w:t>
            </w: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Disaggregated data were analyzed, and assessment results used to inform and </w:t>
            </w:r>
            <w:r w:rsidRPr="00CF6B06">
              <w:rPr>
                <w:rFonts w:ascii="Times New Roman" w:hAnsi="Times New Roman" w:cs="Times New Roman"/>
                <w:sz w:val="20"/>
                <w:szCs w:val="20"/>
              </w:rPr>
              <w:lastRenderedPageBreak/>
              <w:t>improve instruction.</w:t>
            </w: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 </w:t>
            </w: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As a result of assessment results, monitors teaching strategies in relation to focus students’ success; modifies plans and instructional approaches accordingly. </w:t>
            </w:r>
          </w:p>
        </w:tc>
        <w:tc>
          <w:tcPr>
            <w:tcW w:w="268" w:type="pct"/>
          </w:tcPr>
          <w:p w:rsidR="00767EE8" w:rsidRPr="00CF6B06" w:rsidRDefault="00767EE8" w:rsidP="00461112">
            <w:pPr>
              <w:autoSpaceDE w:val="0"/>
              <w:autoSpaceDN w:val="0"/>
              <w:adjustRightInd w:val="0"/>
              <w:spacing w:after="0" w:line="240" w:lineRule="auto"/>
              <w:rPr>
                <w:rFonts w:ascii="Times New Roman" w:hAnsi="Times New Roman" w:cs="Times New Roman"/>
                <w:color w:val="000000"/>
                <w:sz w:val="20"/>
                <w:szCs w:val="20"/>
              </w:rPr>
            </w:pPr>
          </w:p>
        </w:tc>
      </w:tr>
      <w:tr w:rsidR="00767EE8" w:rsidRPr="00CF6B06" w:rsidTr="004A5004">
        <w:tc>
          <w:tcPr>
            <w:tcW w:w="939" w:type="pct"/>
          </w:tcPr>
          <w:p w:rsidR="001A610D" w:rsidRDefault="001A610D">
            <w:pPr>
              <w:pStyle w:val="Default"/>
              <w:rPr>
                <w:rFonts w:ascii="Times New Roman" w:hAnsi="Times New Roman" w:cs="Times New Roman"/>
                <w:b/>
                <w:bCs/>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b/>
                <w:bCs/>
                <w:sz w:val="20"/>
                <w:szCs w:val="20"/>
              </w:rPr>
              <w:t xml:space="preserve">Focus Area F </w:t>
            </w:r>
          </w:p>
        </w:tc>
        <w:tc>
          <w:tcPr>
            <w:tcW w:w="1242" w:type="pct"/>
          </w:tcPr>
          <w:p w:rsidR="001A610D" w:rsidRDefault="001A610D" w:rsidP="001A610D">
            <w:pPr>
              <w:pStyle w:val="Default"/>
              <w:jc w:val="center"/>
              <w:rPr>
                <w:rFonts w:ascii="Times New Roman" w:hAnsi="Times New Roman" w:cs="Times New Roman"/>
                <w:b/>
                <w:bCs/>
                <w:sz w:val="20"/>
                <w:szCs w:val="20"/>
              </w:rPr>
            </w:pPr>
          </w:p>
          <w:p w:rsidR="00767EE8" w:rsidRPr="00CF6B06" w:rsidRDefault="00767EE8" w:rsidP="001A610D">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Criteria Not Met</w:t>
            </w:r>
          </w:p>
          <w:p w:rsidR="00767EE8" w:rsidRPr="00CF6B06" w:rsidRDefault="00767EE8" w:rsidP="001A610D">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Ineffective, minimal, little or no evidence</w:t>
            </w:r>
          </w:p>
        </w:tc>
        <w:tc>
          <w:tcPr>
            <w:tcW w:w="1141" w:type="pct"/>
          </w:tcPr>
          <w:p w:rsidR="001A610D" w:rsidRDefault="001A610D" w:rsidP="001A610D">
            <w:pPr>
              <w:pStyle w:val="Default"/>
              <w:jc w:val="center"/>
              <w:rPr>
                <w:rFonts w:ascii="Times New Roman" w:hAnsi="Times New Roman" w:cs="Times New Roman"/>
                <w:b/>
                <w:bCs/>
                <w:sz w:val="20"/>
                <w:szCs w:val="20"/>
              </w:rPr>
            </w:pPr>
          </w:p>
          <w:p w:rsidR="00767EE8" w:rsidRPr="00CF6B06" w:rsidRDefault="00767EE8" w:rsidP="001A610D">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Criteria Partially Met</w:t>
            </w:r>
          </w:p>
          <w:p w:rsidR="00767EE8" w:rsidRPr="00CF6B06" w:rsidRDefault="00767EE8" w:rsidP="001A610D">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Limited, uneven evidence</w:t>
            </w:r>
          </w:p>
        </w:tc>
        <w:tc>
          <w:tcPr>
            <w:tcW w:w="1410" w:type="pct"/>
          </w:tcPr>
          <w:p w:rsidR="001A610D" w:rsidRDefault="001A610D" w:rsidP="001A610D">
            <w:pPr>
              <w:pStyle w:val="Default"/>
              <w:jc w:val="center"/>
              <w:rPr>
                <w:rFonts w:ascii="Times New Roman" w:hAnsi="Times New Roman" w:cs="Times New Roman"/>
                <w:b/>
                <w:bCs/>
                <w:sz w:val="20"/>
                <w:szCs w:val="20"/>
              </w:rPr>
            </w:pPr>
          </w:p>
          <w:p w:rsidR="00767EE8" w:rsidRPr="00CF6B06" w:rsidRDefault="00767EE8" w:rsidP="001A610D">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Criteria Met</w:t>
            </w:r>
          </w:p>
          <w:p w:rsidR="00767EE8" w:rsidRDefault="00767EE8" w:rsidP="001A610D">
            <w:pPr>
              <w:pStyle w:val="Default"/>
              <w:jc w:val="center"/>
              <w:rPr>
                <w:rFonts w:ascii="Times New Roman" w:hAnsi="Times New Roman" w:cs="Times New Roman"/>
                <w:b/>
                <w:bCs/>
                <w:sz w:val="20"/>
                <w:szCs w:val="20"/>
              </w:rPr>
            </w:pPr>
            <w:r w:rsidRPr="00CF6B06">
              <w:rPr>
                <w:rFonts w:ascii="Times New Roman" w:hAnsi="Times New Roman" w:cs="Times New Roman"/>
                <w:b/>
                <w:bCs/>
                <w:sz w:val="20"/>
                <w:szCs w:val="20"/>
              </w:rPr>
              <w:t>Clear and Convincing, appropriate, consistent, effective</w:t>
            </w:r>
          </w:p>
          <w:p w:rsidR="001A610D" w:rsidRPr="00CF6B06" w:rsidRDefault="001A610D" w:rsidP="001A610D">
            <w:pPr>
              <w:pStyle w:val="Default"/>
              <w:jc w:val="center"/>
              <w:rPr>
                <w:rFonts w:ascii="Times New Roman" w:hAnsi="Times New Roman" w:cs="Times New Roman"/>
                <w:sz w:val="20"/>
                <w:szCs w:val="20"/>
              </w:rPr>
            </w:pPr>
          </w:p>
        </w:tc>
        <w:tc>
          <w:tcPr>
            <w:tcW w:w="268" w:type="pct"/>
          </w:tcPr>
          <w:p w:rsidR="001A610D" w:rsidRDefault="001A610D" w:rsidP="00E76F21">
            <w:pPr>
              <w:autoSpaceDE w:val="0"/>
              <w:autoSpaceDN w:val="0"/>
              <w:adjustRightInd w:val="0"/>
              <w:spacing w:after="0" w:line="240" w:lineRule="auto"/>
              <w:rPr>
                <w:rFonts w:ascii="Times New Roman" w:hAnsi="Times New Roman" w:cs="Times New Roman"/>
                <w:b/>
                <w:bCs/>
                <w:color w:val="000000"/>
                <w:sz w:val="20"/>
                <w:szCs w:val="20"/>
              </w:rPr>
            </w:pPr>
          </w:p>
          <w:p w:rsidR="00767EE8" w:rsidRPr="00CF6B06" w:rsidRDefault="00767EE8" w:rsidP="00E76F21">
            <w:pPr>
              <w:autoSpaceDE w:val="0"/>
              <w:autoSpaceDN w:val="0"/>
              <w:adjustRightInd w:val="0"/>
              <w:spacing w:after="0" w:line="240" w:lineRule="auto"/>
              <w:rPr>
                <w:rFonts w:ascii="Times New Roman" w:hAnsi="Times New Roman" w:cs="Times New Roman"/>
                <w:b/>
                <w:bCs/>
                <w:color w:val="000000"/>
                <w:sz w:val="20"/>
                <w:szCs w:val="20"/>
              </w:rPr>
            </w:pPr>
            <w:r w:rsidRPr="00CF6B06">
              <w:rPr>
                <w:rFonts w:ascii="Times New Roman" w:hAnsi="Times New Roman" w:cs="Times New Roman"/>
                <w:b/>
                <w:bCs/>
                <w:color w:val="000000"/>
                <w:sz w:val="20"/>
                <w:szCs w:val="20"/>
              </w:rPr>
              <w:t>Score</w:t>
            </w:r>
          </w:p>
        </w:tc>
      </w:tr>
      <w:tr w:rsidR="00767EE8" w:rsidRPr="00CF6B06" w:rsidTr="004A5004">
        <w:tc>
          <w:tcPr>
            <w:tcW w:w="939" w:type="pct"/>
          </w:tcPr>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b/>
                <w:bCs/>
                <w:sz w:val="20"/>
                <w:szCs w:val="20"/>
              </w:rPr>
              <w:t xml:space="preserve">Standard 9 </w:t>
            </w: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Educator is a reflective practitioner who continually evaluates the effects of his or her choices and actions students. </w:t>
            </w:r>
          </w:p>
        </w:tc>
        <w:tc>
          <w:tcPr>
            <w:tcW w:w="1242" w:type="pct"/>
          </w:tcPr>
          <w:p w:rsidR="001A610D" w:rsidRPr="00CF6B06" w:rsidRDefault="001A610D" w:rsidP="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1A610D" w:rsidRDefault="001A610D">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Reflection demonstrates a minimal or ineffective ability to reflect on the implementation and outcomes of the daily instruction in relation to the impact on the whole class and the focus students. </w:t>
            </w:r>
          </w:p>
          <w:p w:rsidR="00767EE8" w:rsidRPr="00CF6B06"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Reflection of the lesson observation/video recording minimally identifies the positive impact for learning in regard to the instructional strategies used. Or reflection is absent. </w:t>
            </w:r>
          </w:p>
          <w:p w:rsidR="00767EE8" w:rsidRPr="00CF6B06"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Reflection of the lesson observation/video recording minimally identifies the positive impact for learning in regard to the overall classroom environment.</w:t>
            </w: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 </w:t>
            </w:r>
          </w:p>
          <w:p w:rsidR="00767EE8" w:rsidRPr="00CF6B06" w:rsidRDefault="00767EE8" w:rsidP="00E76F21">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Evidence demonstrates a minimal or nonexistent reflection of all three types of assessments used based on the results achieved for the learning goals and objectives set for students. </w:t>
            </w:r>
          </w:p>
        </w:tc>
        <w:tc>
          <w:tcPr>
            <w:tcW w:w="1141" w:type="pct"/>
          </w:tcPr>
          <w:p w:rsidR="001A610D" w:rsidRPr="00CF6B06" w:rsidRDefault="001A610D" w:rsidP="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1A610D" w:rsidRDefault="001A610D">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Reflection demonstrates a limited ability to reflect on the implementation and outcomes of the daily instruction in relation to the impact on the whole class and the focus students. </w:t>
            </w:r>
          </w:p>
          <w:p w:rsidR="00767EE8" w:rsidRPr="00CF6B06"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Reflection of the lesson observation/video recording is limited in identifying the positive impact for learning in regard to the instructional strategies used. </w:t>
            </w:r>
          </w:p>
          <w:p w:rsidR="00767EE8" w:rsidRPr="00CF6B06"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Reflection of the lesson observation/video recording is limited in identifying the positive impact for learning in regard to the overall classroom environment.</w:t>
            </w: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 </w:t>
            </w:r>
          </w:p>
          <w:p w:rsidR="001A610D" w:rsidRPr="00CF6B06" w:rsidRDefault="00767EE8" w:rsidP="00E76F21">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Evidence demonstrates a limited reflection of all three types of assessments used based on the results achieved for the learning goals and objectives set for students. </w:t>
            </w:r>
          </w:p>
        </w:tc>
        <w:tc>
          <w:tcPr>
            <w:tcW w:w="1410" w:type="pct"/>
          </w:tcPr>
          <w:p w:rsidR="001A610D" w:rsidRPr="00CF6B06" w:rsidRDefault="001A610D" w:rsidP="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1A610D" w:rsidRDefault="001A610D">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Reflection demonstrates a consistent and thorough ability to reflect on the implementation and outcomes of the daily instruction in relation to the impact on the whole class and the focus students. </w:t>
            </w:r>
          </w:p>
          <w:p w:rsidR="00767EE8" w:rsidRPr="00CF6B06"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Reflection of the lesson observation/video recording clearly and effectively identifies the positive impact for learning in regard to the instructional strategies used. </w:t>
            </w:r>
          </w:p>
          <w:p w:rsidR="00767EE8" w:rsidRPr="00CF6B06" w:rsidRDefault="00767EE8">
            <w:pPr>
              <w:pStyle w:val="Default"/>
              <w:rPr>
                <w:rFonts w:ascii="Times New Roman" w:hAnsi="Times New Roman" w:cs="Times New Roman"/>
                <w:sz w:val="20"/>
                <w:szCs w:val="20"/>
              </w:rPr>
            </w:pPr>
          </w:p>
          <w:p w:rsidR="00767EE8" w:rsidRPr="00CF6B06" w:rsidRDefault="00767EE8">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Reflection of the lesson observation/video recording clearly and effectively identifies the positive impact for learning in regard to the overall classroom environment. </w:t>
            </w:r>
          </w:p>
          <w:p w:rsidR="00767EE8" w:rsidRPr="00CF6B06" w:rsidRDefault="00767EE8">
            <w:pPr>
              <w:pStyle w:val="Default"/>
              <w:rPr>
                <w:rFonts w:ascii="Times New Roman" w:hAnsi="Times New Roman" w:cs="Times New Roman"/>
                <w:sz w:val="20"/>
                <w:szCs w:val="20"/>
              </w:rPr>
            </w:pPr>
          </w:p>
          <w:p w:rsidR="00767EE8" w:rsidRPr="00CF6B06" w:rsidRDefault="00767EE8" w:rsidP="00E76F21">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Evidence demonstrates an effective and convincing reflection of all three types of assessments used based on the results achieved for the learning goals and objectives set for students. </w:t>
            </w:r>
          </w:p>
        </w:tc>
        <w:tc>
          <w:tcPr>
            <w:tcW w:w="268" w:type="pct"/>
          </w:tcPr>
          <w:p w:rsidR="00767EE8" w:rsidRPr="00CF6B06" w:rsidRDefault="00767EE8" w:rsidP="00461112">
            <w:pPr>
              <w:autoSpaceDE w:val="0"/>
              <w:autoSpaceDN w:val="0"/>
              <w:adjustRightInd w:val="0"/>
              <w:spacing w:after="0" w:line="240" w:lineRule="auto"/>
              <w:rPr>
                <w:rFonts w:ascii="Times New Roman" w:hAnsi="Times New Roman" w:cs="Times New Roman"/>
                <w:color w:val="000000"/>
                <w:sz w:val="20"/>
                <w:szCs w:val="20"/>
              </w:rPr>
            </w:pPr>
          </w:p>
        </w:tc>
      </w:tr>
    </w:tbl>
    <w:p w:rsidR="00D31863" w:rsidRPr="001A610D" w:rsidRDefault="00D31863" w:rsidP="00E850D4">
      <w:pPr>
        <w:spacing w:after="0"/>
        <w:jc w:val="center"/>
        <w:rPr>
          <w:rFonts w:ascii="Times New Roman" w:hAnsi="Times New Roman" w:cs="Times New Roman"/>
          <w:b/>
          <w:bCs/>
          <w:sz w:val="24"/>
          <w:szCs w:val="24"/>
        </w:rPr>
      </w:pPr>
    </w:p>
    <w:p w:rsidR="00E76F21" w:rsidRPr="001A610D" w:rsidRDefault="00E76F21" w:rsidP="00E850D4">
      <w:pPr>
        <w:spacing w:after="0"/>
        <w:jc w:val="center"/>
        <w:rPr>
          <w:rFonts w:ascii="Times New Roman" w:hAnsi="Times New Roman" w:cs="Times New Roman"/>
          <w:b/>
          <w:bCs/>
          <w:sz w:val="24"/>
          <w:szCs w:val="24"/>
        </w:rPr>
      </w:pPr>
      <w:r w:rsidRPr="001A610D">
        <w:rPr>
          <w:rFonts w:ascii="Times New Roman" w:hAnsi="Times New Roman" w:cs="Times New Roman"/>
          <w:b/>
          <w:bCs/>
          <w:sz w:val="24"/>
          <w:szCs w:val="24"/>
        </w:rPr>
        <w:t>Task #4 - Reflection and Professionalism</w:t>
      </w:r>
    </w:p>
    <w:tbl>
      <w:tblPr>
        <w:tblW w:w="4587" w:type="pct"/>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01"/>
        <w:gridCol w:w="3308"/>
        <w:gridCol w:w="3041"/>
        <w:gridCol w:w="3752"/>
        <w:gridCol w:w="714"/>
      </w:tblGrid>
      <w:tr w:rsidR="004A5004" w:rsidRPr="00CF6B06" w:rsidTr="004A5004">
        <w:tc>
          <w:tcPr>
            <w:tcW w:w="939" w:type="pct"/>
          </w:tcPr>
          <w:p w:rsidR="001A610D" w:rsidRPr="00CF6B06" w:rsidRDefault="001A610D" w:rsidP="00767EE8">
            <w:pPr>
              <w:autoSpaceDE w:val="0"/>
              <w:autoSpaceDN w:val="0"/>
              <w:adjustRightInd w:val="0"/>
              <w:spacing w:after="0" w:line="240" w:lineRule="auto"/>
              <w:rPr>
                <w:rFonts w:ascii="Times New Roman" w:hAnsi="Times New Roman" w:cs="Times New Roman"/>
                <w:b/>
                <w:bCs/>
                <w:color w:val="000000"/>
                <w:sz w:val="20"/>
                <w:szCs w:val="20"/>
              </w:rPr>
            </w:pPr>
          </w:p>
        </w:tc>
        <w:tc>
          <w:tcPr>
            <w:tcW w:w="1242" w:type="pct"/>
          </w:tcPr>
          <w:p w:rsidR="001A610D" w:rsidRDefault="001A610D" w:rsidP="001A610D">
            <w:pPr>
              <w:autoSpaceDE w:val="0"/>
              <w:autoSpaceDN w:val="0"/>
              <w:adjustRightInd w:val="0"/>
              <w:spacing w:after="0" w:line="240" w:lineRule="auto"/>
              <w:jc w:val="center"/>
              <w:rPr>
                <w:rFonts w:ascii="Times New Roman" w:hAnsi="Times New Roman" w:cs="Times New Roman"/>
                <w:b/>
                <w:bCs/>
                <w:color w:val="000000"/>
                <w:sz w:val="20"/>
                <w:szCs w:val="20"/>
              </w:rPr>
            </w:pPr>
          </w:p>
          <w:p w:rsidR="001A610D" w:rsidRPr="00CF6B06" w:rsidRDefault="001A610D" w:rsidP="001A610D">
            <w:pPr>
              <w:autoSpaceDE w:val="0"/>
              <w:autoSpaceDN w:val="0"/>
              <w:adjustRightInd w:val="0"/>
              <w:spacing w:after="0" w:line="240" w:lineRule="auto"/>
              <w:jc w:val="center"/>
              <w:rPr>
                <w:rFonts w:ascii="Times New Roman" w:hAnsi="Times New Roman" w:cs="Times New Roman"/>
                <w:b/>
                <w:bCs/>
                <w:color w:val="000000"/>
                <w:sz w:val="20"/>
                <w:szCs w:val="20"/>
              </w:rPr>
            </w:pPr>
            <w:r w:rsidRPr="00CF6B06">
              <w:rPr>
                <w:rFonts w:ascii="Times New Roman" w:hAnsi="Times New Roman" w:cs="Times New Roman"/>
                <w:b/>
                <w:bCs/>
                <w:color w:val="000000"/>
                <w:sz w:val="20"/>
                <w:szCs w:val="20"/>
              </w:rPr>
              <w:t>1 Unacceptable</w:t>
            </w:r>
          </w:p>
        </w:tc>
        <w:tc>
          <w:tcPr>
            <w:tcW w:w="1142" w:type="pct"/>
          </w:tcPr>
          <w:p w:rsidR="001A610D" w:rsidRDefault="001A610D" w:rsidP="001A610D">
            <w:pPr>
              <w:autoSpaceDE w:val="0"/>
              <w:autoSpaceDN w:val="0"/>
              <w:adjustRightInd w:val="0"/>
              <w:spacing w:after="0" w:line="240" w:lineRule="auto"/>
              <w:jc w:val="center"/>
              <w:rPr>
                <w:rFonts w:ascii="Times New Roman" w:hAnsi="Times New Roman" w:cs="Times New Roman"/>
                <w:b/>
                <w:bCs/>
                <w:color w:val="000000"/>
                <w:sz w:val="20"/>
                <w:szCs w:val="20"/>
              </w:rPr>
            </w:pPr>
          </w:p>
          <w:p w:rsidR="001A610D" w:rsidRPr="00CF6B06" w:rsidRDefault="001A610D" w:rsidP="001A610D">
            <w:pPr>
              <w:autoSpaceDE w:val="0"/>
              <w:autoSpaceDN w:val="0"/>
              <w:adjustRightInd w:val="0"/>
              <w:spacing w:after="0" w:line="240" w:lineRule="auto"/>
              <w:jc w:val="center"/>
              <w:rPr>
                <w:rFonts w:ascii="Times New Roman" w:hAnsi="Times New Roman" w:cs="Times New Roman"/>
                <w:b/>
                <w:bCs/>
                <w:color w:val="000000"/>
                <w:sz w:val="20"/>
                <w:szCs w:val="20"/>
              </w:rPr>
            </w:pPr>
            <w:r w:rsidRPr="00CF6B06">
              <w:rPr>
                <w:rFonts w:ascii="Times New Roman" w:hAnsi="Times New Roman" w:cs="Times New Roman"/>
                <w:b/>
                <w:bCs/>
                <w:color w:val="000000"/>
                <w:sz w:val="20"/>
                <w:szCs w:val="20"/>
              </w:rPr>
              <w:t>2 Developing</w:t>
            </w:r>
          </w:p>
        </w:tc>
        <w:tc>
          <w:tcPr>
            <w:tcW w:w="1409" w:type="pct"/>
          </w:tcPr>
          <w:p w:rsidR="001A610D" w:rsidRDefault="001A610D" w:rsidP="001A610D">
            <w:pPr>
              <w:autoSpaceDE w:val="0"/>
              <w:autoSpaceDN w:val="0"/>
              <w:adjustRightInd w:val="0"/>
              <w:spacing w:after="0" w:line="240" w:lineRule="auto"/>
              <w:jc w:val="center"/>
              <w:rPr>
                <w:rFonts w:ascii="Times New Roman" w:hAnsi="Times New Roman" w:cs="Times New Roman"/>
                <w:b/>
                <w:bCs/>
                <w:color w:val="000000"/>
                <w:sz w:val="20"/>
                <w:szCs w:val="20"/>
              </w:rPr>
            </w:pPr>
          </w:p>
          <w:p w:rsidR="001A610D" w:rsidRDefault="001A610D" w:rsidP="001A610D">
            <w:pPr>
              <w:autoSpaceDE w:val="0"/>
              <w:autoSpaceDN w:val="0"/>
              <w:adjustRightInd w:val="0"/>
              <w:spacing w:after="0" w:line="240" w:lineRule="auto"/>
              <w:jc w:val="center"/>
              <w:rPr>
                <w:rFonts w:ascii="Times New Roman" w:hAnsi="Times New Roman" w:cs="Times New Roman"/>
                <w:b/>
                <w:bCs/>
                <w:color w:val="000000"/>
                <w:sz w:val="20"/>
                <w:szCs w:val="20"/>
              </w:rPr>
            </w:pPr>
            <w:r w:rsidRPr="00CF6B06">
              <w:rPr>
                <w:rFonts w:ascii="Times New Roman" w:hAnsi="Times New Roman" w:cs="Times New Roman"/>
                <w:b/>
                <w:bCs/>
                <w:color w:val="000000"/>
                <w:sz w:val="20"/>
                <w:szCs w:val="20"/>
              </w:rPr>
              <w:t>3 Target</w:t>
            </w:r>
          </w:p>
          <w:p w:rsidR="001A610D" w:rsidRPr="00CF6B06" w:rsidRDefault="001A610D" w:rsidP="001A610D">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68" w:type="pct"/>
          </w:tcPr>
          <w:p w:rsidR="001A610D" w:rsidRPr="00CF6B06" w:rsidRDefault="001A610D" w:rsidP="00767EE8">
            <w:pPr>
              <w:autoSpaceDE w:val="0"/>
              <w:autoSpaceDN w:val="0"/>
              <w:adjustRightInd w:val="0"/>
              <w:spacing w:after="0" w:line="240" w:lineRule="auto"/>
              <w:rPr>
                <w:rFonts w:ascii="Times New Roman" w:hAnsi="Times New Roman" w:cs="Times New Roman"/>
                <w:b/>
                <w:bCs/>
                <w:color w:val="000000"/>
                <w:sz w:val="20"/>
                <w:szCs w:val="20"/>
              </w:rPr>
            </w:pPr>
          </w:p>
        </w:tc>
      </w:tr>
      <w:tr w:rsidR="004A5004" w:rsidRPr="00CF6B06" w:rsidTr="004A5004">
        <w:tc>
          <w:tcPr>
            <w:tcW w:w="939" w:type="pct"/>
          </w:tcPr>
          <w:p w:rsidR="001A610D" w:rsidRDefault="001A610D" w:rsidP="00A503C2">
            <w:pPr>
              <w:pStyle w:val="Default"/>
              <w:rPr>
                <w:rFonts w:ascii="Times New Roman" w:hAnsi="Times New Roman" w:cs="Times New Roman"/>
                <w:b/>
                <w:bCs/>
                <w:sz w:val="20"/>
                <w:szCs w:val="20"/>
              </w:rPr>
            </w:pPr>
          </w:p>
          <w:p w:rsidR="001A610D" w:rsidRPr="00CF6B06" w:rsidRDefault="001A610D" w:rsidP="00A503C2">
            <w:pPr>
              <w:pStyle w:val="Default"/>
              <w:rPr>
                <w:rFonts w:ascii="Times New Roman" w:hAnsi="Times New Roman" w:cs="Times New Roman"/>
                <w:sz w:val="20"/>
                <w:szCs w:val="20"/>
              </w:rPr>
            </w:pPr>
            <w:r w:rsidRPr="00CF6B06">
              <w:rPr>
                <w:rFonts w:ascii="Times New Roman" w:hAnsi="Times New Roman" w:cs="Times New Roman"/>
                <w:b/>
                <w:bCs/>
                <w:sz w:val="20"/>
                <w:szCs w:val="20"/>
              </w:rPr>
              <w:t xml:space="preserve">Focus Area F </w:t>
            </w:r>
          </w:p>
        </w:tc>
        <w:tc>
          <w:tcPr>
            <w:tcW w:w="1242" w:type="pct"/>
          </w:tcPr>
          <w:p w:rsidR="001A610D" w:rsidRDefault="001A610D" w:rsidP="001A610D">
            <w:pPr>
              <w:pStyle w:val="Default"/>
              <w:jc w:val="center"/>
              <w:rPr>
                <w:rFonts w:ascii="Times New Roman" w:hAnsi="Times New Roman" w:cs="Times New Roman"/>
                <w:b/>
                <w:bCs/>
                <w:sz w:val="20"/>
                <w:szCs w:val="20"/>
              </w:rPr>
            </w:pPr>
          </w:p>
          <w:p w:rsidR="001A610D" w:rsidRPr="00CF6B06" w:rsidRDefault="001A610D" w:rsidP="001A610D">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Criteria Not Met</w:t>
            </w:r>
          </w:p>
          <w:p w:rsidR="001A610D" w:rsidRPr="00CF6B06" w:rsidRDefault="001A610D" w:rsidP="001A610D">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Ineffective, minimal, little or no evidence</w:t>
            </w:r>
          </w:p>
        </w:tc>
        <w:tc>
          <w:tcPr>
            <w:tcW w:w="1142" w:type="pct"/>
          </w:tcPr>
          <w:p w:rsidR="001A610D" w:rsidRDefault="001A610D" w:rsidP="001A610D">
            <w:pPr>
              <w:pStyle w:val="Default"/>
              <w:jc w:val="center"/>
              <w:rPr>
                <w:rFonts w:ascii="Times New Roman" w:hAnsi="Times New Roman" w:cs="Times New Roman"/>
                <w:b/>
                <w:bCs/>
                <w:sz w:val="20"/>
                <w:szCs w:val="20"/>
              </w:rPr>
            </w:pPr>
          </w:p>
          <w:p w:rsidR="001A610D" w:rsidRPr="00CF6B06" w:rsidRDefault="001A610D" w:rsidP="001A610D">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Criteria Partially Met</w:t>
            </w:r>
          </w:p>
          <w:p w:rsidR="001A610D" w:rsidRPr="00CF6B06" w:rsidRDefault="001A610D" w:rsidP="001A610D">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Limited, uneven evidence</w:t>
            </w:r>
          </w:p>
        </w:tc>
        <w:tc>
          <w:tcPr>
            <w:tcW w:w="1409" w:type="pct"/>
          </w:tcPr>
          <w:p w:rsidR="001A610D" w:rsidRDefault="001A610D" w:rsidP="001A610D">
            <w:pPr>
              <w:pStyle w:val="Default"/>
              <w:jc w:val="center"/>
              <w:rPr>
                <w:rFonts w:ascii="Times New Roman" w:hAnsi="Times New Roman" w:cs="Times New Roman"/>
                <w:b/>
                <w:bCs/>
                <w:sz w:val="20"/>
                <w:szCs w:val="20"/>
              </w:rPr>
            </w:pPr>
          </w:p>
          <w:p w:rsidR="001A610D" w:rsidRPr="00CF6B06" w:rsidRDefault="001A610D" w:rsidP="001A610D">
            <w:pPr>
              <w:pStyle w:val="Default"/>
              <w:jc w:val="center"/>
              <w:rPr>
                <w:rFonts w:ascii="Times New Roman" w:hAnsi="Times New Roman" w:cs="Times New Roman"/>
                <w:sz w:val="20"/>
                <w:szCs w:val="20"/>
              </w:rPr>
            </w:pPr>
            <w:r w:rsidRPr="00CF6B06">
              <w:rPr>
                <w:rFonts w:ascii="Times New Roman" w:hAnsi="Times New Roman" w:cs="Times New Roman"/>
                <w:b/>
                <w:bCs/>
                <w:sz w:val="20"/>
                <w:szCs w:val="20"/>
              </w:rPr>
              <w:t>Criteria Met</w:t>
            </w:r>
          </w:p>
          <w:p w:rsidR="001A610D" w:rsidRDefault="001A610D" w:rsidP="001A610D">
            <w:pPr>
              <w:pStyle w:val="Default"/>
              <w:jc w:val="center"/>
              <w:rPr>
                <w:rFonts w:ascii="Times New Roman" w:hAnsi="Times New Roman" w:cs="Times New Roman"/>
                <w:b/>
                <w:bCs/>
                <w:sz w:val="20"/>
                <w:szCs w:val="20"/>
              </w:rPr>
            </w:pPr>
            <w:r w:rsidRPr="00CF6B06">
              <w:rPr>
                <w:rFonts w:ascii="Times New Roman" w:hAnsi="Times New Roman" w:cs="Times New Roman"/>
                <w:b/>
                <w:bCs/>
                <w:sz w:val="20"/>
                <w:szCs w:val="20"/>
              </w:rPr>
              <w:t>Clear and Convincing, appropriate, consistent, effective</w:t>
            </w:r>
          </w:p>
          <w:p w:rsidR="001A610D" w:rsidRPr="00CF6B06" w:rsidRDefault="001A610D" w:rsidP="001A610D">
            <w:pPr>
              <w:pStyle w:val="Default"/>
              <w:jc w:val="center"/>
              <w:rPr>
                <w:rFonts w:ascii="Times New Roman" w:hAnsi="Times New Roman" w:cs="Times New Roman"/>
                <w:sz w:val="20"/>
                <w:szCs w:val="20"/>
              </w:rPr>
            </w:pPr>
          </w:p>
        </w:tc>
        <w:tc>
          <w:tcPr>
            <w:tcW w:w="268" w:type="pct"/>
          </w:tcPr>
          <w:p w:rsidR="001A610D" w:rsidRDefault="001A610D" w:rsidP="00A503C2">
            <w:pPr>
              <w:autoSpaceDE w:val="0"/>
              <w:autoSpaceDN w:val="0"/>
              <w:adjustRightInd w:val="0"/>
              <w:spacing w:after="0" w:line="240" w:lineRule="auto"/>
              <w:rPr>
                <w:rFonts w:ascii="Times New Roman" w:hAnsi="Times New Roman" w:cs="Times New Roman"/>
                <w:b/>
                <w:bCs/>
                <w:color w:val="000000"/>
                <w:sz w:val="20"/>
                <w:szCs w:val="20"/>
              </w:rPr>
            </w:pPr>
          </w:p>
          <w:p w:rsidR="001A610D" w:rsidRPr="00CF6B06" w:rsidRDefault="001A610D" w:rsidP="00A503C2">
            <w:pPr>
              <w:autoSpaceDE w:val="0"/>
              <w:autoSpaceDN w:val="0"/>
              <w:adjustRightInd w:val="0"/>
              <w:spacing w:after="0" w:line="240" w:lineRule="auto"/>
              <w:rPr>
                <w:rFonts w:ascii="Times New Roman" w:hAnsi="Times New Roman" w:cs="Times New Roman"/>
                <w:b/>
                <w:bCs/>
                <w:color w:val="000000"/>
                <w:sz w:val="20"/>
                <w:szCs w:val="20"/>
              </w:rPr>
            </w:pPr>
            <w:r w:rsidRPr="00CF6B06">
              <w:rPr>
                <w:rFonts w:ascii="Times New Roman" w:hAnsi="Times New Roman" w:cs="Times New Roman"/>
                <w:b/>
                <w:bCs/>
                <w:color w:val="000000"/>
                <w:sz w:val="20"/>
                <w:szCs w:val="20"/>
              </w:rPr>
              <w:t>Score</w:t>
            </w:r>
          </w:p>
        </w:tc>
      </w:tr>
      <w:tr w:rsidR="004A5004" w:rsidRPr="00CF6B06" w:rsidTr="004A5004">
        <w:tc>
          <w:tcPr>
            <w:tcW w:w="939" w:type="pct"/>
          </w:tcPr>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b/>
                <w:bCs/>
                <w:sz w:val="20"/>
                <w:szCs w:val="20"/>
              </w:rPr>
              <w:t xml:space="preserve">Standard 9 </w:t>
            </w: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The educator is a reflective practitioner who continually evaluates the effects of his or her choices and actions on others (students, parents, and other professionals in the learning community), actively seeks out opportunities to grow professionally, and participates in the school improvement process (Kansas Quality Performance Accreditation). </w:t>
            </w:r>
          </w:p>
        </w:tc>
        <w:tc>
          <w:tcPr>
            <w:tcW w:w="1242" w:type="pct"/>
          </w:tcPr>
          <w:p w:rsidR="004A5004" w:rsidRPr="00CF6B06" w:rsidRDefault="004A5004" w:rsidP="004A5004">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4A5004" w:rsidRDefault="004A5004">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Reflection does not identify learner objectives where students were successful and/or provides no rationale for success. </w:t>
            </w:r>
          </w:p>
          <w:p w:rsidR="001A610D" w:rsidRPr="00CF6B06" w:rsidRDefault="001A610D">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Reflection does not identify learner objectives where students where less than successful and/or provides no rationale for lack of success. </w:t>
            </w:r>
          </w:p>
          <w:p w:rsidR="001A610D" w:rsidRPr="00CF6B06" w:rsidRDefault="001A610D">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Reflection does not identify or discuss strategies to extend instruction for successful learner objectives. </w:t>
            </w:r>
          </w:p>
          <w:p w:rsidR="001A610D" w:rsidRPr="00CF6B06" w:rsidRDefault="001A610D">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Reflection does not identify or discuss strategies to improve instruction on less than successful learner objectives. </w:t>
            </w:r>
          </w:p>
          <w:p w:rsidR="001A610D" w:rsidRPr="00CF6B06" w:rsidRDefault="001A610D">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Adaptations for instructional changes were insufficient or missing. </w:t>
            </w:r>
          </w:p>
          <w:p w:rsidR="001A610D" w:rsidRPr="00CF6B06" w:rsidRDefault="001A610D">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No goals for professional growth were identified, OR goals did not emerge from teaching the unit. </w:t>
            </w:r>
          </w:p>
        </w:tc>
        <w:tc>
          <w:tcPr>
            <w:tcW w:w="1142" w:type="pct"/>
          </w:tcPr>
          <w:p w:rsidR="004A5004" w:rsidRPr="00CF6B06" w:rsidRDefault="004A5004" w:rsidP="004A5004">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4A5004" w:rsidRDefault="004A5004">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Reflection identifies one learner objective where students were successful and provides rationale for success. </w:t>
            </w:r>
          </w:p>
          <w:p w:rsidR="001A610D" w:rsidRPr="00CF6B06" w:rsidRDefault="001A610D">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Reflection identifies one learner objective where students were less than successful and provides rationale for lack of success. </w:t>
            </w:r>
          </w:p>
          <w:p w:rsidR="001A610D" w:rsidRPr="00CF6B06" w:rsidRDefault="001A610D" w:rsidP="004A5004">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Reflection identifies and discusses one strategy to extend instruction for successful learner objectives. </w:t>
            </w:r>
          </w:p>
          <w:p w:rsidR="001A610D" w:rsidRPr="00CF6B06" w:rsidRDefault="001A610D">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Reflection identifies and discusses one strategy to improve instruction on less than successful learner objectives. </w:t>
            </w:r>
          </w:p>
          <w:p w:rsidR="001A610D" w:rsidRPr="00CF6B06" w:rsidRDefault="001A610D">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Limited adaptations for instructional changes were identified with minimal discussion provided. </w:t>
            </w:r>
          </w:p>
          <w:p w:rsidR="001A610D" w:rsidRPr="00CF6B06" w:rsidRDefault="001A610D">
            <w:pPr>
              <w:pStyle w:val="Default"/>
              <w:rPr>
                <w:rFonts w:ascii="Times New Roman" w:hAnsi="Times New Roman" w:cs="Times New Roman"/>
                <w:sz w:val="20"/>
                <w:szCs w:val="20"/>
              </w:rPr>
            </w:pPr>
          </w:p>
          <w:p w:rsidR="001A610D"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One goal for professional growth that emerged from tea</w:t>
            </w:r>
            <w:r w:rsidR="004A5004">
              <w:rPr>
                <w:rFonts w:ascii="Times New Roman" w:hAnsi="Times New Roman" w:cs="Times New Roman"/>
                <w:sz w:val="20"/>
                <w:szCs w:val="20"/>
              </w:rPr>
              <w:t>ching this unit was identified.</w:t>
            </w:r>
          </w:p>
          <w:p w:rsidR="004A5004" w:rsidRDefault="004A5004">
            <w:pPr>
              <w:pStyle w:val="Default"/>
              <w:rPr>
                <w:rFonts w:ascii="Times New Roman" w:hAnsi="Times New Roman" w:cs="Times New Roman"/>
                <w:sz w:val="20"/>
                <w:szCs w:val="20"/>
              </w:rPr>
            </w:pPr>
          </w:p>
          <w:p w:rsidR="004A5004" w:rsidRPr="00CF6B06" w:rsidRDefault="004A5004">
            <w:pPr>
              <w:pStyle w:val="Default"/>
              <w:rPr>
                <w:rFonts w:ascii="Times New Roman" w:hAnsi="Times New Roman" w:cs="Times New Roman"/>
                <w:sz w:val="20"/>
                <w:szCs w:val="20"/>
              </w:rPr>
            </w:pPr>
          </w:p>
        </w:tc>
        <w:tc>
          <w:tcPr>
            <w:tcW w:w="1409" w:type="pct"/>
          </w:tcPr>
          <w:p w:rsidR="004A5004" w:rsidRPr="00CF6B06" w:rsidRDefault="004A5004" w:rsidP="004A5004">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4A5004" w:rsidRDefault="004A5004">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Reflection identifies two learner objectives where students were successful and provides rationale for success. </w:t>
            </w:r>
          </w:p>
          <w:p w:rsidR="001A610D" w:rsidRPr="00CF6B06" w:rsidRDefault="001A610D">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Reflection identifies two learner objectives where students were less than successful and provides rationale for lack of success. </w:t>
            </w:r>
          </w:p>
          <w:p w:rsidR="001A610D" w:rsidRPr="00CF6B06" w:rsidRDefault="001A610D">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Reflection identifies and discusses two or more strategies to extend instruction for successful learner objectives. </w:t>
            </w:r>
          </w:p>
          <w:p w:rsidR="001A610D" w:rsidRPr="00CF6B06" w:rsidRDefault="001A610D">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Reflection identifies and discusses two or more strategies to improve instruction on less than successful learner objectives. </w:t>
            </w:r>
          </w:p>
          <w:p w:rsidR="001A610D" w:rsidRPr="00CF6B06" w:rsidRDefault="001A610D">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Multiple adaptations for instructional changes were provided and discussed. </w:t>
            </w:r>
          </w:p>
          <w:p w:rsidR="001A610D" w:rsidRPr="00CF6B06" w:rsidRDefault="001A610D">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Two goals for professional growth that emerged from teaching this unit were identified. </w:t>
            </w:r>
          </w:p>
        </w:tc>
        <w:tc>
          <w:tcPr>
            <w:tcW w:w="268" w:type="pct"/>
          </w:tcPr>
          <w:p w:rsidR="001A610D" w:rsidRPr="00CF6B06" w:rsidRDefault="001A610D" w:rsidP="00A503C2">
            <w:pPr>
              <w:autoSpaceDE w:val="0"/>
              <w:autoSpaceDN w:val="0"/>
              <w:adjustRightInd w:val="0"/>
              <w:spacing w:after="0" w:line="240" w:lineRule="auto"/>
              <w:rPr>
                <w:rFonts w:ascii="Times New Roman" w:hAnsi="Times New Roman" w:cs="Times New Roman"/>
                <w:color w:val="000000"/>
                <w:sz w:val="20"/>
                <w:szCs w:val="20"/>
              </w:rPr>
            </w:pPr>
          </w:p>
        </w:tc>
      </w:tr>
      <w:tr w:rsidR="004A5004" w:rsidRPr="00CF6B06" w:rsidTr="004A5004">
        <w:tc>
          <w:tcPr>
            <w:tcW w:w="939" w:type="pct"/>
          </w:tcPr>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b/>
                <w:bCs/>
                <w:sz w:val="20"/>
                <w:szCs w:val="20"/>
              </w:rPr>
              <w:lastRenderedPageBreak/>
              <w:t xml:space="preserve">Standard 10 </w:t>
            </w: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Educator fosters collegial relationships with school personnel, parents, </w:t>
            </w:r>
            <w:r w:rsidRPr="00CF6B06">
              <w:rPr>
                <w:rFonts w:ascii="Times New Roman" w:hAnsi="Times New Roman" w:cs="Times New Roman"/>
                <w:b/>
                <w:bCs/>
                <w:sz w:val="20"/>
                <w:szCs w:val="20"/>
              </w:rPr>
              <w:t xml:space="preserve">and </w:t>
            </w:r>
            <w:r w:rsidRPr="00CF6B06">
              <w:rPr>
                <w:rFonts w:ascii="Times New Roman" w:hAnsi="Times New Roman" w:cs="Times New Roman"/>
                <w:sz w:val="20"/>
                <w:szCs w:val="20"/>
              </w:rPr>
              <w:t xml:space="preserve">agencies in the larger community to support all students’ learning and well-being. </w:t>
            </w:r>
          </w:p>
        </w:tc>
        <w:tc>
          <w:tcPr>
            <w:tcW w:w="1242" w:type="pct"/>
          </w:tcPr>
          <w:p w:rsidR="004A5004" w:rsidRPr="00CF6B06" w:rsidRDefault="004A5004" w:rsidP="004A5004">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4A5004" w:rsidRDefault="004A5004">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Documentation provides limited or no information on communication with students, parents, community members and other professionals or omits one or more categories. </w:t>
            </w:r>
          </w:p>
          <w:p w:rsidR="001A610D" w:rsidRPr="00CF6B06" w:rsidRDefault="001A610D">
            <w:pPr>
              <w:pStyle w:val="Default"/>
              <w:rPr>
                <w:rFonts w:ascii="Times New Roman" w:hAnsi="Times New Roman" w:cs="Times New Roman"/>
                <w:sz w:val="20"/>
                <w:szCs w:val="20"/>
              </w:rPr>
            </w:pPr>
          </w:p>
          <w:p w:rsidR="001A610D"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Reflection on the impact of communications made in regard to student learning is insufficient or missing. </w:t>
            </w:r>
          </w:p>
          <w:p w:rsidR="004A5004" w:rsidRDefault="004A5004">
            <w:pPr>
              <w:pStyle w:val="Default"/>
              <w:rPr>
                <w:rFonts w:ascii="Times New Roman" w:hAnsi="Times New Roman" w:cs="Times New Roman"/>
                <w:sz w:val="20"/>
                <w:szCs w:val="20"/>
              </w:rPr>
            </w:pPr>
          </w:p>
          <w:p w:rsidR="004A5004" w:rsidRDefault="004A5004">
            <w:pPr>
              <w:pStyle w:val="Default"/>
              <w:rPr>
                <w:rFonts w:ascii="Times New Roman" w:hAnsi="Times New Roman" w:cs="Times New Roman"/>
                <w:sz w:val="20"/>
                <w:szCs w:val="20"/>
              </w:rPr>
            </w:pPr>
          </w:p>
          <w:p w:rsidR="004A5004" w:rsidRDefault="004A5004">
            <w:pPr>
              <w:pStyle w:val="Default"/>
              <w:rPr>
                <w:rFonts w:ascii="Times New Roman" w:hAnsi="Times New Roman" w:cs="Times New Roman"/>
                <w:sz w:val="20"/>
                <w:szCs w:val="20"/>
              </w:rPr>
            </w:pPr>
          </w:p>
          <w:p w:rsidR="004A5004" w:rsidRDefault="004A5004">
            <w:pPr>
              <w:pStyle w:val="Default"/>
              <w:rPr>
                <w:rFonts w:ascii="Times New Roman" w:hAnsi="Times New Roman" w:cs="Times New Roman"/>
                <w:sz w:val="20"/>
                <w:szCs w:val="20"/>
              </w:rPr>
            </w:pPr>
          </w:p>
          <w:p w:rsidR="004A5004" w:rsidRDefault="004A5004">
            <w:pPr>
              <w:pStyle w:val="Default"/>
              <w:rPr>
                <w:rFonts w:ascii="Times New Roman" w:hAnsi="Times New Roman" w:cs="Times New Roman"/>
                <w:sz w:val="20"/>
                <w:szCs w:val="20"/>
              </w:rPr>
            </w:pPr>
          </w:p>
          <w:p w:rsidR="004A5004" w:rsidRDefault="004A5004">
            <w:pPr>
              <w:pStyle w:val="Default"/>
              <w:rPr>
                <w:rFonts w:ascii="Times New Roman" w:hAnsi="Times New Roman" w:cs="Times New Roman"/>
                <w:sz w:val="20"/>
                <w:szCs w:val="20"/>
              </w:rPr>
            </w:pPr>
          </w:p>
          <w:p w:rsidR="004A5004" w:rsidRPr="00CF6B06" w:rsidRDefault="004A5004">
            <w:pPr>
              <w:pStyle w:val="Default"/>
              <w:rPr>
                <w:rFonts w:ascii="Times New Roman" w:hAnsi="Times New Roman" w:cs="Times New Roman"/>
                <w:sz w:val="20"/>
                <w:szCs w:val="20"/>
              </w:rPr>
            </w:pPr>
          </w:p>
        </w:tc>
        <w:tc>
          <w:tcPr>
            <w:tcW w:w="1142" w:type="pct"/>
          </w:tcPr>
          <w:p w:rsidR="004A5004" w:rsidRPr="00CF6B06" w:rsidRDefault="004A5004" w:rsidP="004A5004">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4A5004" w:rsidRDefault="004A5004">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Documentation provides a general description of communication with students, parents, community members and other professionals. </w:t>
            </w:r>
          </w:p>
          <w:p w:rsidR="001A610D" w:rsidRPr="00CF6B06" w:rsidRDefault="001A610D">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Minimal reflection on the impact of communications made in regard to student learning is provided. </w:t>
            </w:r>
          </w:p>
        </w:tc>
        <w:tc>
          <w:tcPr>
            <w:tcW w:w="1409" w:type="pct"/>
          </w:tcPr>
          <w:p w:rsidR="004A5004" w:rsidRPr="00CF6B06" w:rsidRDefault="004A5004" w:rsidP="004A5004">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Responses provide: </w:t>
            </w:r>
          </w:p>
          <w:p w:rsidR="004A5004" w:rsidRDefault="004A5004">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Documentation provides a specific description of communication with students, parents, community members and other professionals. </w:t>
            </w:r>
          </w:p>
          <w:p w:rsidR="001A610D" w:rsidRPr="00CF6B06" w:rsidRDefault="001A610D">
            <w:pPr>
              <w:pStyle w:val="Default"/>
              <w:rPr>
                <w:rFonts w:ascii="Times New Roman" w:hAnsi="Times New Roman" w:cs="Times New Roman"/>
                <w:sz w:val="20"/>
                <w:szCs w:val="20"/>
              </w:rPr>
            </w:pPr>
          </w:p>
          <w:p w:rsidR="001A610D" w:rsidRPr="00CF6B06" w:rsidRDefault="001A610D">
            <w:pPr>
              <w:pStyle w:val="Default"/>
              <w:rPr>
                <w:rFonts w:ascii="Times New Roman" w:hAnsi="Times New Roman" w:cs="Times New Roman"/>
                <w:sz w:val="20"/>
                <w:szCs w:val="20"/>
              </w:rPr>
            </w:pPr>
            <w:r w:rsidRPr="00CF6B06">
              <w:rPr>
                <w:rFonts w:ascii="Times New Roman" w:hAnsi="Times New Roman" w:cs="Times New Roman"/>
                <w:sz w:val="20"/>
                <w:szCs w:val="20"/>
              </w:rPr>
              <w:t xml:space="preserve">Insightful reflection on the impact of communications made in regard to student learning is provided. </w:t>
            </w:r>
          </w:p>
        </w:tc>
        <w:tc>
          <w:tcPr>
            <w:tcW w:w="268" w:type="pct"/>
          </w:tcPr>
          <w:p w:rsidR="001A610D" w:rsidRPr="00CF6B06" w:rsidRDefault="001A610D" w:rsidP="00A503C2">
            <w:pPr>
              <w:autoSpaceDE w:val="0"/>
              <w:autoSpaceDN w:val="0"/>
              <w:adjustRightInd w:val="0"/>
              <w:spacing w:after="0" w:line="240" w:lineRule="auto"/>
              <w:rPr>
                <w:rFonts w:ascii="Times New Roman" w:hAnsi="Times New Roman" w:cs="Times New Roman"/>
                <w:color w:val="000000"/>
                <w:sz w:val="20"/>
                <w:szCs w:val="20"/>
              </w:rPr>
            </w:pPr>
          </w:p>
        </w:tc>
      </w:tr>
    </w:tbl>
    <w:p w:rsidR="00E76F21" w:rsidRPr="00D24E6D" w:rsidRDefault="00E76F21" w:rsidP="00E850D4">
      <w:pPr>
        <w:spacing w:after="0"/>
        <w:jc w:val="center"/>
        <w:rPr>
          <w:rFonts w:ascii="Times New Roman" w:hAnsi="Times New Roman" w:cs="Times New Roman"/>
          <w:sz w:val="24"/>
          <w:szCs w:val="24"/>
        </w:rPr>
      </w:pPr>
    </w:p>
    <w:sectPr w:rsidR="00E76F21" w:rsidRPr="00D24E6D" w:rsidSect="004A5004">
      <w:headerReference w:type="default" r:id="rId6"/>
      <w:footerReference w:type="default" r:id="rId7"/>
      <w:pgSz w:w="15840" w:h="12240" w:orient="landscape"/>
      <w:pgMar w:top="864" w:right="821" w:bottom="1008" w:left="720" w:header="432" w:footer="115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DF0" w:rsidRDefault="00F64DF0" w:rsidP="00767EE8">
      <w:pPr>
        <w:spacing w:after="0" w:line="240" w:lineRule="auto"/>
      </w:pPr>
      <w:r>
        <w:separator/>
      </w:r>
    </w:p>
  </w:endnote>
  <w:endnote w:type="continuationSeparator" w:id="0">
    <w:p w:rsidR="00F64DF0" w:rsidRDefault="00F64DF0" w:rsidP="00767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EE8" w:rsidRDefault="00767EE8">
    <w:pPr>
      <w:pStyle w:val="Footer"/>
    </w:pPr>
    <w:r>
      <w:t>©Kansas Department of</w:t>
    </w:r>
    <w:r w:rsidR="001A610D">
      <w:t xml:space="preserve"> Education, 2011; format modified</w:t>
    </w:r>
    <w:r>
      <w:t xml:space="preserve"> 2012 by </w:t>
    </w:r>
    <w:proofErr w:type="spellStart"/>
    <w:r>
      <w:t>DESalsbury</w:t>
    </w:r>
    <w:proofErr w:type="spellEnd"/>
    <w:r>
      <w:t>.</w:t>
    </w:r>
    <w:r>
      <w:ptab w:relativeTo="margin" w:alignment="center" w:leader="none"/>
    </w:r>
    <w:r>
      <w:ptab w:relativeTo="margin" w:alignment="right" w:leader="none"/>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DF0" w:rsidRDefault="00F64DF0" w:rsidP="00767EE8">
      <w:pPr>
        <w:spacing w:after="0" w:line="240" w:lineRule="auto"/>
      </w:pPr>
      <w:r>
        <w:separator/>
      </w:r>
    </w:p>
  </w:footnote>
  <w:footnote w:type="continuationSeparator" w:id="0">
    <w:p w:rsidR="00F64DF0" w:rsidRDefault="00F64DF0" w:rsidP="00767E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334362"/>
      <w:docPartObj>
        <w:docPartGallery w:val="Page Numbers (Top of Page)"/>
        <w:docPartUnique/>
      </w:docPartObj>
    </w:sdtPr>
    <w:sdtContent>
      <w:p w:rsidR="004A5004" w:rsidRDefault="004A5004">
        <w:pPr>
          <w:pStyle w:val="Header"/>
          <w:jc w:val="right"/>
        </w:pPr>
        <w:fldSimple w:instr=" PAGE   \* MERGEFORMAT ">
          <w:r>
            <w:rPr>
              <w:noProof/>
            </w:rPr>
            <w:t>11</w:t>
          </w:r>
        </w:fldSimple>
      </w:p>
    </w:sdtContent>
  </w:sdt>
  <w:p w:rsidR="004A5004" w:rsidRDefault="004A500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D13E5"/>
    <w:rsid w:val="000D5D5B"/>
    <w:rsid w:val="001556DF"/>
    <w:rsid w:val="001A610D"/>
    <w:rsid w:val="003000EF"/>
    <w:rsid w:val="003111FF"/>
    <w:rsid w:val="00314775"/>
    <w:rsid w:val="0041152B"/>
    <w:rsid w:val="004243C9"/>
    <w:rsid w:val="00440EB8"/>
    <w:rsid w:val="00461112"/>
    <w:rsid w:val="004A5004"/>
    <w:rsid w:val="004B013E"/>
    <w:rsid w:val="004E5766"/>
    <w:rsid w:val="006132AE"/>
    <w:rsid w:val="00672DD0"/>
    <w:rsid w:val="006B2FF3"/>
    <w:rsid w:val="00746FC0"/>
    <w:rsid w:val="00767EE8"/>
    <w:rsid w:val="007F0540"/>
    <w:rsid w:val="00853030"/>
    <w:rsid w:val="00A503C2"/>
    <w:rsid w:val="00A97E2F"/>
    <w:rsid w:val="00B0691B"/>
    <w:rsid w:val="00BF4230"/>
    <w:rsid w:val="00CD13E5"/>
    <w:rsid w:val="00CF6B06"/>
    <w:rsid w:val="00D02840"/>
    <w:rsid w:val="00D24E6D"/>
    <w:rsid w:val="00D31863"/>
    <w:rsid w:val="00E76F21"/>
    <w:rsid w:val="00E850D4"/>
    <w:rsid w:val="00F64D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E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850D4"/>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767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7EE8"/>
  </w:style>
  <w:style w:type="paragraph" w:styleId="Footer">
    <w:name w:val="footer"/>
    <w:basedOn w:val="Normal"/>
    <w:link w:val="FooterChar"/>
    <w:uiPriority w:val="99"/>
    <w:unhideWhenUsed/>
    <w:rsid w:val="00767E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7EE8"/>
  </w:style>
  <w:style w:type="paragraph" w:styleId="BalloonText">
    <w:name w:val="Balloon Text"/>
    <w:basedOn w:val="Normal"/>
    <w:link w:val="BalloonTextChar"/>
    <w:uiPriority w:val="99"/>
    <w:semiHidden/>
    <w:unhideWhenUsed/>
    <w:rsid w:val="00767E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EE8"/>
    <w:rPr>
      <w:rFonts w:ascii="Tahoma" w:hAnsi="Tahoma" w:cs="Tahoma"/>
      <w:sz w:val="16"/>
      <w:szCs w:val="16"/>
    </w:rPr>
  </w:style>
  <w:style w:type="paragraph" w:styleId="ListParagraph">
    <w:name w:val="List Paragraph"/>
    <w:basedOn w:val="Normal"/>
    <w:uiPriority w:val="34"/>
    <w:qFormat/>
    <w:rsid w:val="00767E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850D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D473B"/>
    <w:rsid w:val="00DD47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410B3E1E745492A92A0282FBDD78B31">
    <w:name w:val="5410B3E1E745492A92A0282FBDD78B31"/>
    <w:rsid w:val="00DD473B"/>
  </w:style>
  <w:style w:type="paragraph" w:customStyle="1" w:styleId="1676CCC7B15B4E298DA71D27E58C168C">
    <w:name w:val="1676CCC7B15B4E298DA71D27E58C168C"/>
    <w:rsid w:val="00DD473B"/>
  </w:style>
  <w:style w:type="paragraph" w:customStyle="1" w:styleId="B83165480C2146EDB70C40518438481B">
    <w:name w:val="B83165480C2146EDB70C40518438481B"/>
    <w:rsid w:val="00DD473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11</Pages>
  <Words>4182</Words>
  <Characters>23843</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Sharkey</dc:creator>
  <cp:lastModifiedBy>DESalsbury</cp:lastModifiedBy>
  <cp:revision>2</cp:revision>
  <dcterms:created xsi:type="dcterms:W3CDTF">2013-01-06T18:13:00Z</dcterms:created>
  <dcterms:modified xsi:type="dcterms:W3CDTF">2013-01-06T18:13:00Z</dcterms:modified>
</cp:coreProperties>
</file>